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30D1C" w14:textId="77777777" w:rsidR="00EB5EB4" w:rsidRPr="00BD0F68" w:rsidRDefault="00EB5EB4" w:rsidP="00EB5EB4">
      <w:pPr>
        <w:spacing w:line="340" w:lineRule="exact"/>
        <w:jc w:val="center"/>
        <w:rPr>
          <w:rFonts w:ascii="Meiryo UI" w:eastAsia="Meiryo UI" w:hAnsi="Meiryo UI" w:cstheme="majorHAnsi"/>
          <w:sz w:val="20"/>
          <w:szCs w:val="20"/>
        </w:rPr>
      </w:pPr>
      <w:r w:rsidRPr="00BD0F68">
        <w:rPr>
          <w:rFonts w:ascii="Meiryo UI" w:eastAsia="Meiryo UI" w:hAnsi="Meiryo UI" w:cstheme="majorHAnsi" w:hint="eastAsia"/>
          <w:sz w:val="20"/>
          <w:szCs w:val="20"/>
        </w:rPr>
        <w:t>日本エマージェンシーアシスタンス株式会社（EAJ）の</w:t>
      </w:r>
    </w:p>
    <w:p w14:paraId="4BBAC4D8" w14:textId="50809085" w:rsidR="00EB5EB4" w:rsidRPr="00BD0F68" w:rsidRDefault="006B3437" w:rsidP="00EB5EB4">
      <w:pPr>
        <w:spacing w:line="340" w:lineRule="exact"/>
        <w:jc w:val="center"/>
        <w:rPr>
          <w:rFonts w:ascii="Meiryo UI" w:eastAsia="Meiryo UI" w:hAnsi="Meiryo UI" w:cstheme="majorHAnsi"/>
          <w:sz w:val="20"/>
          <w:szCs w:val="20"/>
        </w:rPr>
      </w:pPr>
      <w:r>
        <w:rPr>
          <w:rFonts w:ascii="Meiryo UI" w:eastAsia="Meiryo UI" w:hAnsi="Meiryo UI" w:cstheme="majorHAnsi" w:hint="eastAsia"/>
          <w:sz w:val="20"/>
          <w:szCs w:val="20"/>
        </w:rPr>
        <w:t>（新）</w:t>
      </w:r>
      <w:r w:rsidR="00EB5EB4" w:rsidRPr="00BD0F68">
        <w:rPr>
          <w:rFonts w:ascii="Meiryo UI" w:eastAsia="Meiryo UI" w:hAnsi="Meiryo UI" w:cstheme="majorHAnsi" w:hint="eastAsia"/>
          <w:sz w:val="20"/>
          <w:szCs w:val="20"/>
        </w:rPr>
        <w:t>派遣留学生危機管理サービス（OSSMA）の利用手続き方法について</w:t>
      </w:r>
    </w:p>
    <w:p w14:paraId="571E5E12" w14:textId="77777777" w:rsidR="00EB5EB4" w:rsidRPr="00BD0F68" w:rsidRDefault="00EB5EB4" w:rsidP="00EB5EB4">
      <w:pPr>
        <w:spacing w:line="340" w:lineRule="exact"/>
        <w:rPr>
          <w:rFonts w:ascii="Meiryo UI" w:eastAsia="Meiryo UI" w:hAnsi="Meiryo UI" w:cstheme="majorHAnsi"/>
          <w:sz w:val="20"/>
          <w:szCs w:val="20"/>
        </w:rPr>
      </w:pPr>
    </w:p>
    <w:p w14:paraId="0484306C" w14:textId="6B76BD97" w:rsidR="00F56CAF" w:rsidRPr="00BD0F68" w:rsidRDefault="00EB5EB4" w:rsidP="00301F63">
      <w:pPr>
        <w:spacing w:line="340" w:lineRule="exact"/>
        <w:ind w:firstLineChars="100" w:firstLine="200"/>
        <w:rPr>
          <w:rFonts w:ascii="Meiryo UI" w:eastAsia="Meiryo UI" w:hAnsi="Meiryo UI" w:cstheme="majorHAnsi"/>
          <w:sz w:val="20"/>
          <w:szCs w:val="20"/>
        </w:rPr>
      </w:pPr>
      <w:r w:rsidRPr="00BD0F68">
        <w:rPr>
          <w:rFonts w:ascii="Meiryo UI" w:eastAsia="Meiryo UI" w:hAnsi="Meiryo UI" w:cstheme="majorHAnsi" w:hint="eastAsia"/>
          <w:sz w:val="20"/>
          <w:szCs w:val="20"/>
        </w:rPr>
        <w:t>大阪大学では、危機管理対応の一環として、日本エマージェンシーアシスタンス株式会社（以下、「</w:t>
      </w:r>
      <w:r w:rsidRPr="00BD0F68">
        <w:rPr>
          <w:rFonts w:ascii="Meiryo UI" w:eastAsia="Meiryo UI" w:hAnsi="Meiryo UI" w:cstheme="majorHAnsi"/>
          <w:sz w:val="20"/>
          <w:szCs w:val="20"/>
        </w:rPr>
        <w:t>EAJ</w:t>
      </w:r>
      <w:r w:rsidRPr="00BD0F68">
        <w:rPr>
          <w:rFonts w:ascii="Meiryo UI" w:eastAsia="Meiryo UI" w:hAnsi="Meiryo UI" w:cstheme="majorHAnsi" w:hint="eastAsia"/>
          <w:sz w:val="20"/>
          <w:szCs w:val="20"/>
        </w:rPr>
        <w:t>」という。）が提供する派遣留学生危機管理サービス（以下、「</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」という。）に加入しています。この</w:t>
      </w: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は、いわゆる保険とは異なり、海外における危機管理対応等の支援（危機管理情報の収集と提供、事前オリエンテーション及びシミュレーションの実施、安否確認、メンタルケア、現地での緊急事態及び盗難紛失等への対応、医療アシスタンスサービス手配、拉致誘拐等の特殊対応支援等々</w:t>
      </w:r>
      <w:r w:rsidRPr="00BD0F68">
        <w:rPr>
          <w:rFonts w:ascii="Meiryo UI" w:eastAsia="Meiryo UI" w:hAnsi="Meiryo UI" w:cs="ＭＳ ゴシック" w:hint="eastAsia"/>
          <w:sz w:val="20"/>
          <w:szCs w:val="20"/>
        </w:rPr>
        <w:t>※</w:t>
      </w:r>
      <w:r w:rsidRPr="00BD0F68">
        <w:rPr>
          <w:rFonts w:ascii="Meiryo UI" w:eastAsia="Meiryo UI" w:hAnsi="Meiryo UI" w:cstheme="majorHAnsi" w:hint="eastAsia"/>
          <w:sz w:val="20"/>
          <w:szCs w:val="20"/>
        </w:rPr>
        <w:t>別途費用が発生する場合有り）を受けるサービスであり、海外渡航中の事故や病気、災害等の緊急時において、迅速な対応ができるよう運用を始めています。</w:t>
      </w:r>
    </w:p>
    <w:p w14:paraId="7B6F27E2" w14:textId="5E103E19" w:rsidR="00EB5EB4" w:rsidRDefault="00EB5EB4" w:rsidP="00F56CAF">
      <w:pPr>
        <w:spacing w:line="340" w:lineRule="exact"/>
        <w:rPr>
          <w:rFonts w:ascii="Meiryo UI" w:eastAsia="Meiryo UI" w:hAnsi="Meiryo UI" w:cstheme="majorHAnsi"/>
          <w:sz w:val="20"/>
          <w:szCs w:val="20"/>
        </w:rPr>
      </w:pPr>
      <w:r w:rsidRPr="00BD0F68">
        <w:rPr>
          <w:rFonts w:ascii="Meiryo UI" w:eastAsia="Meiryo UI" w:hAnsi="Meiryo UI" w:cstheme="majorHAnsi" w:hint="eastAsia"/>
          <w:sz w:val="20"/>
          <w:szCs w:val="20"/>
        </w:rPr>
        <w:t>このサービスを受けるために、以下の手順のとおり利用手続きを行ってください。</w:t>
      </w:r>
    </w:p>
    <w:p w14:paraId="4C17854D" w14:textId="77777777" w:rsidR="00F56CAF" w:rsidRPr="00F56CAF" w:rsidRDefault="00F56CAF" w:rsidP="00F56CAF">
      <w:pPr>
        <w:spacing w:line="340" w:lineRule="exact"/>
        <w:rPr>
          <w:rFonts w:ascii="Meiryo UI" w:eastAsia="Meiryo UI" w:hAnsi="Meiryo UI" w:cstheme="majorHAnsi"/>
          <w:sz w:val="20"/>
          <w:szCs w:val="20"/>
        </w:rPr>
      </w:pPr>
    </w:p>
    <w:p w14:paraId="79B914FE" w14:textId="77777777" w:rsidR="00EB5EB4" w:rsidRDefault="00EB5EB4" w:rsidP="00EB5EB4">
      <w:pPr>
        <w:spacing w:line="340" w:lineRule="exact"/>
        <w:rPr>
          <w:rFonts w:ascii="Meiryo UI" w:eastAsia="Meiryo UI" w:hAnsi="Meiryo UI" w:cstheme="majorHAns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59264" behindDoc="0" locked="0" layoutInCell="1" allowOverlap="1" wp14:anchorId="4C675261" wp14:editId="32D021B0">
                <wp:simplePos x="0" y="0"/>
                <wp:positionH relativeFrom="margin">
                  <wp:align>left</wp:align>
                </wp:positionH>
                <wp:positionV relativeFrom="paragraph">
                  <wp:posOffset>90170</wp:posOffset>
                </wp:positionV>
                <wp:extent cx="847725" cy="32385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84772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0A184F" w14:textId="77777777" w:rsidR="00EB5EB4" w:rsidRPr="006E4F0E" w:rsidRDefault="00EB5EB4" w:rsidP="00EB5EB4">
                            <w:pPr>
                              <w:spacing w:line="240" w:lineRule="exact"/>
                              <w:jc w:val="center"/>
                              <w:rPr>
                                <w:rFonts w:ascii="Meiryo UI" w:eastAsia="Meiryo UI" w:hAnsi="Meiryo UI"/>
                                <w:sz w:val="20"/>
                                <w:szCs w:val="20"/>
                              </w:rPr>
                            </w:pPr>
                            <w:r w:rsidRPr="006E4F0E">
                              <w:rPr>
                                <w:rFonts w:ascii="Meiryo UI" w:eastAsia="Meiryo UI" w:hAnsi="Meiryo UI" w:hint="eastAsia"/>
                                <w:sz w:val="20"/>
                                <w:szCs w:val="20"/>
                              </w:rPr>
                              <w:t>会員登録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675261" id="四角形: 角を丸くする 3" o:spid="_x0000_s1026" style="position:absolute;left:0;text-align:left;margin-left:0;margin-top:7.1pt;width:66.75pt;height:2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" fillcolor="#2e74b5 [2408]" strokecolor="#2e74b5 [2408]" strokeweight="1pt">
                <v:stroke joinstyle="miter"/>
                <v:textbox>
                  <w:txbxContent>
                    <w:p w14:paraId="2A0A184F" w14:textId="77777777" w:rsidR="00EB5EB4" w:rsidRPr="006E4F0E" w:rsidRDefault="00EB5EB4" w:rsidP="00EB5EB4">
                      <w:pPr>
                        <w:spacing w:line="240" w:lineRule="exact"/>
                        <w:jc w:val="center"/>
                        <w:rPr>
                          <w:rFonts w:ascii="Meiryo UI" w:eastAsia="Meiryo UI" w:hAnsi="Meiryo UI"/>
                          <w:sz w:val="20"/>
                          <w:szCs w:val="20"/>
                        </w:rPr>
                      </w:pPr>
                      <w:r w:rsidRPr="006E4F0E">
                        <w:rPr>
                          <w:rFonts w:ascii="Meiryo UI" w:eastAsia="Meiryo UI" w:hAnsi="Meiryo UI" w:hint="eastAsia"/>
                          <w:sz w:val="20"/>
                          <w:szCs w:val="20"/>
                        </w:rPr>
                        <w:t>会員登録</w:t>
                      </w:r>
                    </w:p>
                  </w:txbxContent>
                </v:textbox>
                <w10:wrap anchorx="margin"/>
              </v:roundrect>
            </w:pict>
          </mc:Fallback>
        </mc:AlternateContent>
      </w:r>
    </w:p>
    <w:p w14:paraId="5C8167C4" w14:textId="77777777" w:rsidR="00F56CAF" w:rsidRPr="00F56CAF" w:rsidRDefault="00F56CAF" w:rsidP="00F56CAF">
      <w:pPr>
        <w:spacing w:line="340" w:lineRule="exact"/>
      </w:pPr>
    </w:p>
    <w:p w14:paraId="7F6C51D0" w14:textId="2717F0E6" w:rsidR="00EB5EB4" w:rsidRDefault="00EB5EB4" w:rsidP="00301F63">
      <w:pPr>
        <w:spacing w:line="340" w:lineRule="exact"/>
        <w:ind w:firstLineChars="100" w:firstLine="200"/>
        <w:jc w:val="left"/>
        <w:rPr>
          <w:rFonts w:ascii="Meiryo UI" w:eastAsia="Meiryo UI" w:hAnsi="Meiryo UI" w:cstheme="majorHAnsi"/>
          <w:color w:val="FF0000"/>
          <w:sz w:val="20"/>
          <w:szCs w:val="20"/>
        </w:rPr>
      </w:pPr>
      <w:r w:rsidRPr="00BD0F68">
        <w:rPr>
          <w:rFonts w:ascii="Meiryo UI" w:eastAsia="Meiryo UI" w:hAnsi="Meiryo UI" w:cstheme="majorHAnsi"/>
          <w:sz w:val="20"/>
          <w:szCs w:val="20"/>
        </w:rPr>
        <w:t>OSSMA</w:t>
      </w:r>
      <w:r w:rsidRPr="00BD0F68">
        <w:rPr>
          <w:rFonts w:ascii="Meiryo UI" w:eastAsia="Meiryo UI" w:hAnsi="Meiryo UI" w:cstheme="majorHAnsi" w:hint="eastAsia"/>
          <w:sz w:val="20"/>
          <w:szCs w:val="20"/>
        </w:rPr>
        <w:t>を利用する場合は原則、</w:t>
      </w:r>
      <w:r w:rsidRPr="00BD0F68">
        <w:rPr>
          <w:rFonts w:ascii="Meiryo UI" w:eastAsia="Meiryo UI" w:hAnsi="Meiryo UI" w:cstheme="majorHAnsi" w:hint="eastAsia"/>
          <w:color w:val="FF0000"/>
          <w:sz w:val="20"/>
          <w:szCs w:val="20"/>
        </w:rPr>
        <w:t>海外派遣開始の３週間前までに学生各自において、</w:t>
      </w:r>
      <w:r>
        <w:rPr>
          <w:rFonts w:ascii="Meiryo UI" w:eastAsia="Meiryo UI" w:hAnsi="Meiryo UI" w:cstheme="majorHAnsi" w:hint="eastAsia"/>
          <w:color w:val="FF0000"/>
          <w:sz w:val="20"/>
          <w:szCs w:val="20"/>
        </w:rPr>
        <w:t>OSSMAアプリをインストールの上</w:t>
      </w:r>
      <w:r w:rsidRPr="00BD0F68">
        <w:rPr>
          <w:rFonts w:ascii="Meiryo UI" w:eastAsia="Meiryo UI" w:hAnsi="Meiryo UI" w:cstheme="majorHAnsi" w:hint="eastAsia"/>
          <w:color w:val="FF0000"/>
          <w:sz w:val="20"/>
          <w:szCs w:val="20"/>
        </w:rPr>
        <w:t>、</w:t>
      </w:r>
      <w:r>
        <w:rPr>
          <w:rFonts w:ascii="Meiryo UI" w:eastAsia="Meiryo UI" w:hAnsi="Meiryo UI" w:cstheme="majorHAnsi" w:hint="eastAsia"/>
          <w:color w:val="FF0000"/>
          <w:sz w:val="20"/>
          <w:szCs w:val="20"/>
        </w:rPr>
        <w:t>必要情報を入力し、新規会員登録を行ってください。</w:t>
      </w:r>
    </w:p>
    <w:p w14:paraId="087C7CC3" w14:textId="77777777" w:rsidR="00E03C87" w:rsidRDefault="00E03C87" w:rsidP="00E03C87">
      <w:pPr>
        <w:spacing w:line="340" w:lineRule="exact"/>
        <w:rPr>
          <w:rFonts w:ascii="Meiryo UI" w:eastAsia="Meiryo UI" w:hAnsi="Meiryo UI" w:cstheme="majorHAnsi"/>
          <w:color w:val="FF0000"/>
          <w:sz w:val="20"/>
          <w:szCs w:val="20"/>
        </w:rPr>
      </w:pPr>
    </w:p>
    <w:p w14:paraId="7870CD41" w14:textId="77777777" w:rsidR="00E03C87" w:rsidRDefault="00E03C87" w:rsidP="00E03C87">
      <w:pPr>
        <w:spacing w:line="340" w:lineRule="exact"/>
        <w:rPr>
          <w:rFonts w:ascii="Meiryo UI" w:eastAsia="Meiryo UI" w:hAnsi="Meiryo UI" w:cstheme="majorHAnsi"/>
          <w:color w:val="FF0000"/>
          <w:sz w:val="20"/>
          <w:szCs w:val="20"/>
        </w:rPr>
      </w:pPr>
      <w:r>
        <w:rPr>
          <w:rFonts w:ascii="Meiryo UI" w:eastAsia="Meiryo UI" w:hAnsi="Meiryo UI" w:cstheme="majorHAnsi" w:hint="eastAsia"/>
          <w:color w:val="FF0000"/>
          <w:sz w:val="20"/>
          <w:szCs w:val="20"/>
        </w:rPr>
        <w:t>【※要提出※】</w:t>
      </w:r>
    </w:p>
    <w:p w14:paraId="1A19AA2B" w14:textId="1AA0C18B" w:rsidR="00EB5EB4" w:rsidRPr="001D48C8" w:rsidRDefault="00E03C87" w:rsidP="00E03C87">
      <w:pPr>
        <w:spacing w:line="340" w:lineRule="exact"/>
        <w:rPr>
          <w:rFonts w:ascii="Meiryo UI" w:eastAsia="Meiryo UI" w:hAnsi="Meiryo UI" w:cstheme="majorHAnsi"/>
          <w:b/>
          <w:bCs/>
          <w:color w:val="FF0000"/>
          <w:sz w:val="20"/>
          <w:szCs w:val="20"/>
        </w:rPr>
      </w:pPr>
      <w:r w:rsidRPr="001D48C8">
        <w:rPr>
          <w:rFonts w:ascii="Meiryo UI" w:eastAsia="Meiryo UI" w:hAnsi="Meiryo UI" w:cstheme="majorHAnsi" w:hint="eastAsia"/>
          <w:b/>
          <w:bCs/>
          <w:color w:val="FF0000"/>
          <w:sz w:val="20"/>
          <w:szCs w:val="20"/>
        </w:rPr>
        <w:t>会員登録後は必ず「個人情報の開示に関する同意書」を教務係宛てに提出してください。</w:t>
      </w:r>
    </w:p>
    <w:p w14:paraId="091E339A" w14:textId="77777777" w:rsidR="00E03C87" w:rsidRPr="00E03C87" w:rsidRDefault="00E03C87" w:rsidP="00E03C87">
      <w:pPr>
        <w:spacing w:line="340" w:lineRule="exact"/>
        <w:rPr>
          <w:rFonts w:ascii="Meiryo UI" w:eastAsia="Meiryo UI" w:hAnsi="Meiryo UI" w:cstheme="majorHAnsi"/>
          <w:color w:val="FF0000"/>
          <w:sz w:val="20"/>
          <w:szCs w:val="20"/>
        </w:rPr>
      </w:pPr>
    </w:p>
    <w:p w14:paraId="50154F12" w14:textId="6D3396F4" w:rsidR="00EB5EB4" w:rsidRDefault="00EB5EB4">
      <w:r w:rsidRPr="00EB5EB4">
        <w:rPr>
          <w:noProof/>
        </w:rPr>
        <w:drawing>
          <wp:inline distT="0" distB="0" distL="0" distR="0" wp14:anchorId="52476B5E" wp14:editId="0DC17CEA">
            <wp:extent cx="5400040" cy="2902585"/>
            <wp:effectExtent l="0" t="0" r="0" b="0"/>
            <wp:docPr id="159927296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272964" name=""/>
                    <pic:cNvPicPr/>
                  </pic:nvPicPr>
                  <pic:blipFill>
                    <a:blip r:embed="rId7"/>
                    <a:stretch>
                      <a:fillRect/>
                    </a:stretch>
                  </pic:blipFill>
                  <pic:spPr>
                    <a:xfrm>
                      <a:off x="0" y="0"/>
                      <a:ext cx="5400040" cy="2902585"/>
                    </a:xfrm>
                    <a:prstGeom prst="rect">
                      <a:avLst/>
                    </a:prstGeom>
                  </pic:spPr>
                </pic:pic>
              </a:graphicData>
            </a:graphic>
          </wp:inline>
        </w:drawing>
      </w:r>
      <w:r>
        <w:rPr>
          <w:rFonts w:hint="eastAsia"/>
        </w:rPr>
        <w:t xml:space="preserve"> </w:t>
      </w:r>
    </w:p>
    <w:p w14:paraId="579D85CA" w14:textId="4BE25C49" w:rsidR="00EB5EB4" w:rsidRPr="00EB5EB4" w:rsidRDefault="00EB5EB4" w:rsidP="00EB5EB4">
      <w:pPr>
        <w:rPr>
          <w:rFonts w:ascii="Meiryo UI" w:eastAsia="Meiryo UI" w:hAnsi="Meiryo UI"/>
        </w:rPr>
      </w:pPr>
      <w:r w:rsidRPr="00EB5EB4">
        <w:rPr>
          <w:rFonts w:ascii="Meiryo UI" w:eastAsia="Meiryo UI" w:hAnsi="Meiryo UI"/>
          <w:noProof/>
        </w:rPr>
        <mc:AlternateContent>
          <mc:Choice Requires="wps">
            <w:drawing>
              <wp:anchor distT="45720" distB="45720" distL="114300" distR="114300" simplePos="0" relativeHeight="251661312" behindDoc="0" locked="0" layoutInCell="1" allowOverlap="1" wp14:anchorId="0EC8D3BF" wp14:editId="4B511050">
                <wp:simplePos x="0" y="0"/>
                <wp:positionH relativeFrom="column">
                  <wp:posOffset>1129665</wp:posOffset>
                </wp:positionH>
                <wp:positionV relativeFrom="paragraph">
                  <wp:posOffset>12065</wp:posOffset>
                </wp:positionV>
                <wp:extent cx="2872740" cy="342900"/>
                <wp:effectExtent l="0" t="0" r="2286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342900"/>
                        </a:xfrm>
                        <a:prstGeom prst="rect">
                          <a:avLst/>
                        </a:prstGeom>
                        <a:solidFill>
                          <a:srgbClr val="FFFFFF"/>
                        </a:solidFill>
                        <a:ln w="9525">
                          <a:solidFill>
                            <a:srgbClr val="000000"/>
                          </a:solidFill>
                          <a:miter lim="800000"/>
                          <a:headEnd/>
                          <a:tailEnd/>
                        </a:ln>
                      </wps:spPr>
                      <wps:txbx>
                        <w:txbxContent>
                          <w:p w14:paraId="60684A83" w14:textId="4324DA13" w:rsidR="00EB5EB4" w:rsidRPr="00EB5EB4" w:rsidRDefault="00EB5EB4" w:rsidP="00EB5EB4">
                            <w:pPr>
                              <w:jc w:val="center"/>
                              <w:rPr>
                                <w:rFonts w:ascii="Meiryo UI" w:eastAsia="Meiryo UI" w:hAnsi="Meiryo UI"/>
                                <w:b/>
                                <w:bCs/>
                                <w:color w:val="FF0000"/>
                              </w:rPr>
                            </w:pPr>
                            <w:r w:rsidRPr="00EB5EB4">
                              <w:rPr>
                                <w:rFonts w:ascii="Meiryo UI" w:eastAsia="Meiryo UI" w:hAnsi="Meiryo UI" w:hint="eastAsia"/>
                                <w:b/>
                                <w:bCs/>
                                <w:color w:val="FF0000"/>
                              </w:rPr>
                              <w:t>学校・団体パスワード：００５１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C8D3BF" id="_x0000_t202" coordsize="21600,21600" o:spt="202" path="m,l,21600r21600,l21600,xe">
                <v:stroke joinstyle="miter"/>
                <v:path gradientshapeok="t" o:connecttype="rect"/>
              </v:shapetype>
              <v:shape id="テキスト ボックス 2" o:spid="_x0000_s1027" type="#_x0000_t202" style="position:absolute;left:0;text-align:left;margin-left:88.95pt;margin-top:.95pt;width:226.2pt;height: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">
                <v:textbox>
                  <w:txbxContent>
                    <w:p w14:paraId="60684A83" w14:textId="4324DA13" w:rsidR="00EB5EB4" w:rsidRPr="00EB5EB4" w:rsidRDefault="00EB5EB4" w:rsidP="00EB5EB4">
                      <w:pPr>
                        <w:jc w:val="center"/>
                        <w:rPr>
                          <w:rFonts w:ascii="Meiryo UI" w:eastAsia="Meiryo UI" w:hAnsi="Meiryo UI"/>
                          <w:b/>
                          <w:bCs/>
                          <w:color w:val="FF0000"/>
                        </w:rPr>
                      </w:pPr>
                      <w:r w:rsidRPr="00EB5EB4">
                        <w:rPr>
                          <w:rFonts w:ascii="Meiryo UI" w:eastAsia="Meiryo UI" w:hAnsi="Meiryo UI" w:hint="eastAsia"/>
                          <w:b/>
                          <w:bCs/>
                          <w:color w:val="FF0000"/>
                        </w:rPr>
                        <w:t>学校・団体パスワード：００５１</w:t>
                      </w:r>
                    </w:p>
                  </w:txbxContent>
                </v:textbox>
                <w10:wrap type="square"/>
              </v:shape>
            </w:pict>
          </mc:Fallback>
        </mc:AlternateContent>
      </w:r>
    </w:p>
    <w:p w14:paraId="7EFE37D0" w14:textId="77777777" w:rsidR="00EB5EB4" w:rsidRPr="00BD0F68" w:rsidRDefault="00EB5EB4" w:rsidP="00EB5EB4">
      <w:pPr>
        <w:spacing w:line="340" w:lineRule="exact"/>
        <w:rPr>
          <w:rFonts w:ascii="Meiryo UI" w:eastAsia="Meiryo UI" w:hAnsi="Meiryo UI" w:cstheme="majorHAnsi"/>
          <w:sz w:val="20"/>
          <w:szCs w:val="20"/>
        </w:rPr>
      </w:pPr>
    </w:p>
    <w:p w14:paraId="44324F95" w14:textId="66AE5A2F" w:rsidR="00EB5EB4" w:rsidRPr="00E03C87" w:rsidRDefault="00EB5EB4" w:rsidP="00301F63">
      <w:pPr>
        <w:spacing w:line="340" w:lineRule="exact"/>
        <w:ind w:firstLineChars="100" w:firstLine="200"/>
        <w:rPr>
          <w:rFonts w:ascii="Meiryo UI" w:eastAsia="Meiryo UI" w:hAnsi="Meiryo UI" w:cstheme="majorHAnsi"/>
          <w:sz w:val="20"/>
          <w:szCs w:val="20"/>
        </w:rPr>
      </w:pPr>
      <w:r w:rsidRPr="00BD0F68">
        <w:rPr>
          <w:rFonts w:ascii="Meiryo UI" w:eastAsia="Meiryo UI" w:hAnsi="Meiryo UI" w:cstheme="majorHAnsi" w:hint="eastAsia"/>
          <w:sz w:val="20"/>
          <w:szCs w:val="20"/>
        </w:rPr>
        <w:t>なお、会員登録については、夏季や春季などの学生の海外派遣が多い時期は、登録に時間を要する場合があるため、余裕をもって登録を行うようにしてください。</w:t>
      </w:r>
    </w:p>
    <w:p w14:paraId="5C63F4EF" w14:textId="54468466" w:rsidR="00235F11" w:rsidRDefault="00EB5EB4" w:rsidP="00235F11">
      <w:pPr>
        <w:tabs>
          <w:tab w:val="left" w:pos="2904"/>
        </w:tabs>
      </w:pPr>
      <w:r>
        <w:rPr>
          <w:rFonts w:ascii="Meiryo UI" w:eastAsia="Meiryo UI" w:hAnsi="Meiryo UI" w:cstheme="majorHAnsi" w:hint="eastAsia"/>
          <w:noProof/>
          <w:sz w:val="20"/>
          <w:szCs w:val="20"/>
        </w:rPr>
        <w:lastRenderedPageBreak/>
        <mc:AlternateContent>
          <mc:Choice Requires="wps">
            <w:drawing>
              <wp:anchor distT="0" distB="0" distL="114300" distR="114300" simplePos="0" relativeHeight="251663360" behindDoc="0" locked="0" layoutInCell="1" allowOverlap="1" wp14:anchorId="31277D25" wp14:editId="6666CE0C">
                <wp:simplePos x="0" y="0"/>
                <wp:positionH relativeFrom="margin">
                  <wp:align>left</wp:align>
                </wp:positionH>
                <wp:positionV relativeFrom="paragraph">
                  <wp:posOffset>-3175</wp:posOffset>
                </wp:positionV>
                <wp:extent cx="1234440" cy="323850"/>
                <wp:effectExtent l="0" t="0" r="22860" b="19050"/>
                <wp:wrapNone/>
                <wp:docPr id="1" name="四角形: 角を丸くする 1"/>
                <wp:cNvGraphicFramePr/>
                <a:graphic xmlns:a="http://schemas.openxmlformats.org/drawingml/2006/main">
                  <a:graphicData uri="http://schemas.microsoft.com/office/word/2010/wordprocessingShape">
                    <wps:wsp>
                      <wps:cNvSpPr/>
                      <wps:spPr>
                        <a:xfrm>
                          <a:off x="0" y="0"/>
                          <a:ext cx="1234440"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752796" w14:textId="364B164D" w:rsidR="00EB5EB4" w:rsidRPr="009D30F8" w:rsidRDefault="00EB5EB4" w:rsidP="00EB5EB4">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会費の支払い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277D25" id="四角形: 角を丸くする 1" o:spid="_x0000_s1028" style="position:absolute;left:0;text-align:left;margin-left:0;margin-top:-.25pt;width:97.2pt;height:25.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" fillcolor="#2e74b5 [2408]" strokecolor="#2e74b5 [2408]" strokeweight="1pt">
                <v:stroke joinstyle="miter"/>
                <v:textbox>
                  <w:txbxContent>
                    <w:p w14:paraId="59752796" w14:textId="364B164D" w:rsidR="00EB5EB4" w:rsidRPr="009D30F8" w:rsidRDefault="00EB5EB4" w:rsidP="00EB5EB4">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会費の支払い</w:t>
                      </w:r>
                    </w:p>
                  </w:txbxContent>
                </v:textbox>
                <w10:wrap anchorx="margin"/>
              </v:roundrect>
            </w:pict>
          </mc:Fallback>
        </mc:AlternateContent>
      </w:r>
    </w:p>
    <w:p w14:paraId="57E64521" w14:textId="77777777" w:rsidR="00235F11" w:rsidRPr="00235F11" w:rsidRDefault="00235F11" w:rsidP="00235F11">
      <w:pPr>
        <w:tabs>
          <w:tab w:val="left" w:pos="2904"/>
        </w:tabs>
      </w:pPr>
    </w:p>
    <w:p w14:paraId="01B84BE5" w14:textId="77777777" w:rsidR="00235F11" w:rsidRPr="00374EB1" w:rsidRDefault="00235F11" w:rsidP="00235F11">
      <w:pPr>
        <w:rPr>
          <w:rFonts w:ascii="Meiryo UI" w:eastAsia="Meiryo UI" w:hAnsi="Meiryo UI"/>
          <w:color w:val="FF0000"/>
          <w:sz w:val="20"/>
          <w:szCs w:val="20"/>
        </w:rPr>
      </w:pPr>
      <w:r w:rsidRPr="00374EB1">
        <w:rPr>
          <w:rFonts w:ascii="Meiryo UI" w:eastAsia="Meiryo UI" w:hAnsi="Meiryo UI" w:hint="eastAsia"/>
          <w:color w:val="FF0000"/>
          <w:sz w:val="20"/>
          <w:szCs w:val="20"/>
        </w:rPr>
        <w:t>【※要提出※】</w:t>
      </w:r>
    </w:p>
    <w:p w14:paraId="16444638" w14:textId="30AA244B" w:rsidR="00235F11" w:rsidRPr="00374EB1" w:rsidRDefault="00235F11" w:rsidP="00235F11">
      <w:pPr>
        <w:rPr>
          <w:rFonts w:ascii="Meiryo UI" w:eastAsia="Meiryo UI" w:hAnsi="Meiryo UI"/>
          <w:b/>
          <w:bCs/>
          <w:color w:val="FF0000"/>
          <w:sz w:val="20"/>
          <w:szCs w:val="20"/>
        </w:rPr>
      </w:pPr>
      <w:r w:rsidRPr="00374EB1">
        <w:rPr>
          <w:rFonts w:ascii="Meiryo UI" w:eastAsia="Meiryo UI" w:hAnsi="Meiryo UI" w:hint="eastAsia"/>
          <w:b/>
          <w:bCs/>
          <w:color w:val="FF0000"/>
          <w:sz w:val="20"/>
          <w:szCs w:val="20"/>
        </w:rPr>
        <w:t>決済完了後、「支払い完了メール」が届きますので、「申込完了メール」と併せて写しを教務係へ提出</w:t>
      </w:r>
      <w:r w:rsidR="00053D70">
        <w:rPr>
          <w:rFonts w:ascii="Meiryo UI" w:eastAsia="Meiryo UI" w:hAnsi="Meiryo UI" w:hint="eastAsia"/>
          <w:b/>
          <w:bCs/>
          <w:color w:val="FF0000"/>
          <w:sz w:val="20"/>
          <w:szCs w:val="20"/>
        </w:rPr>
        <w:t>して</w:t>
      </w:r>
      <w:r w:rsidRPr="00374EB1">
        <w:rPr>
          <w:rFonts w:ascii="Meiryo UI" w:eastAsia="Meiryo UI" w:hAnsi="Meiryo UI" w:hint="eastAsia"/>
          <w:b/>
          <w:bCs/>
          <w:color w:val="FF0000"/>
          <w:sz w:val="20"/>
          <w:szCs w:val="20"/>
        </w:rPr>
        <w:t>ください。</w:t>
      </w:r>
    </w:p>
    <w:p w14:paraId="17933F62" w14:textId="77777777" w:rsidR="00235F11" w:rsidRPr="00374EB1" w:rsidRDefault="00235F11" w:rsidP="00235F11">
      <w:pPr>
        <w:rPr>
          <w:rFonts w:ascii="Meiryo UI" w:eastAsia="Meiryo UI" w:hAnsi="Meiryo UI"/>
          <w:b/>
          <w:bCs/>
          <w:color w:val="FF0000"/>
          <w:sz w:val="20"/>
          <w:szCs w:val="20"/>
        </w:rPr>
      </w:pPr>
    </w:p>
    <w:p w14:paraId="27331BCF" w14:textId="36A4692F" w:rsidR="007D72AF" w:rsidRPr="00374EB1" w:rsidRDefault="007D72AF" w:rsidP="007D72AF">
      <w:pPr>
        <w:rPr>
          <w:rFonts w:ascii="Meiryo UI" w:eastAsia="Meiryo UI" w:hAnsi="Meiryo UI"/>
          <w:sz w:val="20"/>
          <w:szCs w:val="20"/>
        </w:rPr>
      </w:pPr>
      <w:r w:rsidRPr="00374EB1">
        <w:rPr>
          <w:rFonts w:ascii="Meiryo UI" w:eastAsia="Meiryo UI" w:hAnsi="Meiryo UI" w:hint="eastAsia"/>
          <w:sz w:val="20"/>
          <w:szCs w:val="20"/>
        </w:rPr>
        <w:t>OSSMA会費は、下記の方法より支払い可能です。</w:t>
      </w:r>
    </w:p>
    <w:p w14:paraId="1B0D6D7E" w14:textId="28209BC9" w:rsidR="007D72AF" w:rsidRPr="00374EB1" w:rsidRDefault="007D72AF" w:rsidP="007D72AF">
      <w:pPr>
        <w:pStyle w:val="a4"/>
        <w:numPr>
          <w:ilvl w:val="0"/>
          <w:numId w:val="1"/>
        </w:numPr>
        <w:ind w:leftChars="0"/>
        <w:rPr>
          <w:rFonts w:ascii="Meiryo UI" w:eastAsia="Meiryo UI" w:hAnsi="Meiryo UI"/>
          <w:sz w:val="20"/>
          <w:szCs w:val="20"/>
        </w:rPr>
      </w:pPr>
      <w:r w:rsidRPr="00374EB1">
        <w:rPr>
          <w:rFonts w:ascii="Meiryo UI" w:eastAsia="Meiryo UI" w:hAnsi="Meiryo UI" w:hint="eastAsia"/>
          <w:sz w:val="20"/>
          <w:szCs w:val="20"/>
        </w:rPr>
        <w:t>クレジットカード（推奨）</w:t>
      </w:r>
    </w:p>
    <w:p w14:paraId="1F92D280" w14:textId="6171DFB8" w:rsidR="007D72AF" w:rsidRPr="00374EB1" w:rsidRDefault="007D72AF" w:rsidP="007D72AF">
      <w:pPr>
        <w:pStyle w:val="a4"/>
        <w:numPr>
          <w:ilvl w:val="0"/>
          <w:numId w:val="1"/>
        </w:numPr>
        <w:ind w:leftChars="0"/>
        <w:rPr>
          <w:rFonts w:ascii="Meiryo UI" w:eastAsia="Meiryo UI" w:hAnsi="Meiryo UI"/>
          <w:sz w:val="20"/>
          <w:szCs w:val="20"/>
        </w:rPr>
      </w:pPr>
      <w:r w:rsidRPr="00374EB1">
        <w:rPr>
          <w:rFonts w:ascii="Meiryo UI" w:eastAsia="Meiryo UI" w:hAnsi="Meiryo UI" w:hint="eastAsia"/>
          <w:sz w:val="20"/>
          <w:szCs w:val="20"/>
        </w:rPr>
        <w:t>コンビニ払い</w:t>
      </w:r>
    </w:p>
    <w:p w14:paraId="725BAB08" w14:textId="161D6455" w:rsidR="007D72AF" w:rsidRPr="00374EB1" w:rsidRDefault="007D72AF" w:rsidP="007D72AF">
      <w:pPr>
        <w:rPr>
          <w:rFonts w:ascii="Meiryo UI" w:eastAsia="Meiryo UI" w:hAnsi="Meiryo UI"/>
          <w:sz w:val="20"/>
          <w:szCs w:val="20"/>
        </w:rPr>
      </w:pPr>
    </w:p>
    <w:p w14:paraId="5D0C01AC" w14:textId="3B3E97B9" w:rsidR="00235F11" w:rsidRDefault="007D72AF" w:rsidP="00301F63">
      <w:pPr>
        <w:ind w:firstLineChars="100" w:firstLine="200"/>
        <w:rPr>
          <w:rFonts w:ascii="Meiryo UI" w:eastAsia="Meiryo UI" w:hAnsi="Meiryo UI"/>
          <w:sz w:val="20"/>
          <w:szCs w:val="20"/>
        </w:rPr>
      </w:pPr>
      <w:r w:rsidRPr="00374EB1">
        <w:rPr>
          <w:rFonts w:ascii="Meiryo UI" w:eastAsia="Meiryo UI" w:hAnsi="Meiryo UI" w:hint="eastAsia"/>
          <w:sz w:val="20"/>
          <w:szCs w:val="20"/>
        </w:rPr>
        <w:t>いずれも、アプリ上の「お支払い」をタップ、もしくは、申込完了後に届くメール内のリンクをクリックすると、支払い画面に遷移します。</w:t>
      </w:r>
      <w:r w:rsidR="00A97BDE" w:rsidRPr="00374EB1">
        <w:rPr>
          <w:rFonts w:ascii="Meiryo UI" w:eastAsia="Meiryo UI" w:hAnsi="Meiryo UI" w:hint="eastAsia"/>
          <w:sz w:val="20"/>
          <w:szCs w:val="20"/>
        </w:rPr>
        <w:t>決済完了後、5分程でアプリ上の「サービス申込」を再度タップすると、加入保険状況、旅程の箇所のグレーアウトが解除され、加入保険状況、旅程の入力が可能となります。但し、</w:t>
      </w:r>
      <w:r w:rsidR="00235F11" w:rsidRPr="00374EB1">
        <w:rPr>
          <w:rFonts w:ascii="Meiryo UI" w:eastAsia="Meiryo UI" w:hAnsi="Meiryo UI" w:hint="eastAsia"/>
          <w:sz w:val="20"/>
          <w:szCs w:val="20"/>
        </w:rPr>
        <w:t>数時間経過してもグレーアウトが解除されない場合には、OSSMA事務局へ</w:t>
      </w:r>
      <w:r w:rsidR="00053D70">
        <w:rPr>
          <w:rFonts w:ascii="Meiryo UI" w:eastAsia="Meiryo UI" w:hAnsi="Meiryo UI" w:hint="eastAsia"/>
          <w:sz w:val="20"/>
          <w:szCs w:val="20"/>
        </w:rPr>
        <w:t>直接</w:t>
      </w:r>
      <w:r w:rsidR="00235F11" w:rsidRPr="00374EB1">
        <w:rPr>
          <w:rFonts w:ascii="Meiryo UI" w:eastAsia="Meiryo UI" w:hAnsi="Meiryo UI" w:hint="eastAsia"/>
          <w:sz w:val="20"/>
          <w:szCs w:val="20"/>
        </w:rPr>
        <w:t>ご確認ください。</w:t>
      </w:r>
    </w:p>
    <w:p w14:paraId="72BB0927" w14:textId="77777777" w:rsidR="00053D70" w:rsidRPr="00374EB1" w:rsidRDefault="00053D70" w:rsidP="00053D70">
      <w:pPr>
        <w:rPr>
          <w:rFonts w:ascii="Meiryo UI" w:eastAsia="Meiryo UI" w:hAnsi="Meiryo UI"/>
          <w:sz w:val="20"/>
          <w:szCs w:val="20"/>
        </w:rPr>
      </w:pPr>
    </w:p>
    <w:p w14:paraId="0A7149AB" w14:textId="3ACEBBA3" w:rsidR="00053D70" w:rsidRDefault="00053D70" w:rsidP="007D72AF">
      <w:pPr>
        <w:rPr>
          <w:rFonts w:ascii="Meiryo UI" w:eastAsia="Meiryo UI" w:hAnsi="Meiryo UI"/>
          <w:sz w:val="20"/>
          <w:szCs w:val="20"/>
        </w:rPr>
      </w:pPr>
      <w:r>
        <w:rPr>
          <w:rFonts w:ascii="Meiryo UI" w:eastAsia="Meiryo UI" w:hAnsi="Meiryo UI" w:cstheme="majorHAnsi" w:hint="eastAsia"/>
          <w:noProof/>
          <w:sz w:val="20"/>
          <w:szCs w:val="20"/>
        </w:rPr>
        <mc:AlternateContent>
          <mc:Choice Requires="wps">
            <w:drawing>
              <wp:anchor distT="0" distB="0" distL="114300" distR="114300" simplePos="0" relativeHeight="251673600" behindDoc="0" locked="0" layoutInCell="1" allowOverlap="1" wp14:anchorId="734C5E30" wp14:editId="6B3932DE">
                <wp:simplePos x="0" y="0"/>
                <wp:positionH relativeFrom="margin">
                  <wp:align>left</wp:align>
                </wp:positionH>
                <wp:positionV relativeFrom="paragraph">
                  <wp:posOffset>18415</wp:posOffset>
                </wp:positionV>
                <wp:extent cx="2257425" cy="323850"/>
                <wp:effectExtent l="0" t="0" r="28575" b="19050"/>
                <wp:wrapNone/>
                <wp:docPr id="1034424643" name="四角形: 角を丸くする 1034424643"/>
                <wp:cNvGraphicFramePr/>
                <a:graphic xmlns:a="http://schemas.openxmlformats.org/drawingml/2006/main">
                  <a:graphicData uri="http://schemas.microsoft.com/office/word/2010/wordprocessingShape">
                    <wps:wsp>
                      <wps:cNvSpPr/>
                      <wps:spPr>
                        <a:xfrm>
                          <a:off x="0" y="0"/>
                          <a:ext cx="225742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E88B51" w14:textId="1899150A" w:rsidR="00053D70" w:rsidRPr="009D30F8" w:rsidRDefault="00053D70" w:rsidP="00053D70">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OSSMAヘルプラインへの連絡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4C5E30" id="四角形: 角を丸くする 1034424643" o:spid="_x0000_s1029" style="position:absolute;left:0;text-align:left;margin-left:0;margin-top:1.45pt;width:177.75pt;height:25.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" fillcolor="#2e74b5 [2408]" strokecolor="#2e74b5 [2408]" strokeweight="1pt">
                <v:stroke joinstyle="miter"/>
                <v:textbox>
                  <w:txbxContent>
                    <w:p w14:paraId="7BE88B51" w14:textId="1899150A" w:rsidR="00053D70" w:rsidRPr="009D30F8" w:rsidRDefault="00053D70" w:rsidP="00053D70">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OSSMAヘルプラインへの連絡</w:t>
                      </w:r>
                    </w:p>
                  </w:txbxContent>
                </v:textbox>
                <w10:wrap anchorx="margin"/>
              </v:roundrect>
            </w:pict>
          </mc:Fallback>
        </mc:AlternateContent>
      </w:r>
    </w:p>
    <w:p w14:paraId="0CA20419" w14:textId="0C51D7C1" w:rsidR="007D72AF" w:rsidRDefault="007D72AF" w:rsidP="007D72AF">
      <w:pPr>
        <w:rPr>
          <w:rFonts w:ascii="Meiryo UI" w:eastAsia="Meiryo UI" w:hAnsi="Meiryo UI"/>
          <w:sz w:val="20"/>
          <w:szCs w:val="20"/>
        </w:rPr>
      </w:pPr>
    </w:p>
    <w:p w14:paraId="0A9E3B64" w14:textId="0DBDF3C0" w:rsidR="00053D70" w:rsidRDefault="00053D70" w:rsidP="007D72AF">
      <w:pPr>
        <w:rPr>
          <w:rFonts w:ascii="Meiryo UI" w:eastAsia="Meiryo UI" w:hAnsi="Meiryo UI"/>
          <w:sz w:val="20"/>
          <w:szCs w:val="20"/>
        </w:rPr>
      </w:pPr>
      <w:r>
        <w:rPr>
          <w:rFonts w:ascii="Meiryo UI" w:eastAsia="Meiryo UI" w:hAnsi="Meiryo UI" w:hint="eastAsia"/>
          <w:sz w:val="20"/>
          <w:szCs w:val="20"/>
        </w:rPr>
        <w:t xml:space="preserve">　アプリ上の「ヘルプライン」を選択し、発信国（滞在国）を選択すると、連絡先が表示されます。ヘルプラインへはアプリ上から発信可能(24時間/365日)ですが、日本の携帯電話を現地で利用する場合は、国際ローミング料が発生します。通話可能な現地SIMを入れた携帯電話か、固定電話をご利用ください。また、フリーダイヤルがある国に滞在している場合、フリーダイヤルへ連絡してください。</w:t>
      </w:r>
    </w:p>
    <w:p w14:paraId="5411168F" w14:textId="77777777" w:rsidR="00053D70" w:rsidRPr="00374EB1" w:rsidRDefault="00053D70" w:rsidP="007D72AF">
      <w:pPr>
        <w:rPr>
          <w:rFonts w:ascii="Meiryo UI" w:eastAsia="Meiryo UI" w:hAnsi="Meiryo UI"/>
          <w:sz w:val="20"/>
          <w:szCs w:val="20"/>
        </w:rPr>
      </w:pPr>
    </w:p>
    <w:p w14:paraId="670278AB" w14:textId="5F38990C" w:rsidR="007D72AF" w:rsidRPr="00374EB1" w:rsidRDefault="00235F11" w:rsidP="007D72AF">
      <w:pPr>
        <w:rPr>
          <w:rFonts w:ascii="Meiryo UI" w:eastAsia="Meiryo UI" w:hAnsi="Meiryo UI"/>
          <w:sz w:val="20"/>
          <w:szCs w:val="20"/>
        </w:rPr>
      </w:pPr>
      <w:r w:rsidRPr="00374EB1">
        <w:rPr>
          <w:rFonts w:ascii="Meiryo UI" w:eastAsia="Meiryo UI" w:hAnsi="Meiryo UI" w:hint="eastAsia"/>
          <w:sz w:val="20"/>
          <w:szCs w:val="20"/>
        </w:rPr>
        <w:t>」</w:t>
      </w:r>
      <w:r w:rsidR="007D72AF" w:rsidRPr="00374EB1">
        <w:rPr>
          <w:rFonts w:ascii="Meiryo UI" w:eastAsia="Meiryo UI" w:hAnsi="Meiryo UI" w:cstheme="majorHAnsi" w:hint="eastAsia"/>
          <w:noProof/>
          <w:sz w:val="20"/>
          <w:szCs w:val="20"/>
        </w:rPr>
        <mc:AlternateContent>
          <mc:Choice Requires="wps">
            <w:drawing>
              <wp:anchor distT="0" distB="0" distL="114300" distR="114300" simplePos="0" relativeHeight="251665408" behindDoc="0" locked="0" layoutInCell="1" allowOverlap="1" wp14:anchorId="6FB1C24F" wp14:editId="1178352E">
                <wp:simplePos x="0" y="0"/>
                <wp:positionH relativeFrom="margin">
                  <wp:posOffset>0</wp:posOffset>
                </wp:positionH>
                <wp:positionV relativeFrom="paragraph">
                  <wp:posOffset>-635</wp:posOffset>
                </wp:positionV>
                <wp:extent cx="2200275" cy="323850"/>
                <wp:effectExtent l="0" t="0" r="28575" b="19050"/>
                <wp:wrapNone/>
                <wp:docPr id="935174707" name="四角形: 角を丸くする 935174707"/>
                <wp:cNvGraphicFramePr/>
                <a:graphic xmlns:a="http://schemas.openxmlformats.org/drawingml/2006/main">
                  <a:graphicData uri="http://schemas.microsoft.com/office/word/2010/wordprocessingShape">
                    <wps:wsp>
                      <wps:cNvSpPr/>
                      <wps:spPr>
                        <a:xfrm>
                          <a:off x="0" y="0"/>
                          <a:ext cx="220027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C2870" w14:textId="665A595D" w:rsidR="007D72AF" w:rsidRPr="009D30F8" w:rsidRDefault="007D72AF" w:rsidP="007D72AF">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旅程</w:t>
                            </w:r>
                            <w:r w:rsidR="00235F11">
                              <w:rPr>
                                <w:rFonts w:ascii="Meiryo UI" w:eastAsia="Meiryo UI" w:hAnsi="Meiryo UI" w:hint="eastAsia"/>
                                <w:sz w:val="20"/>
                                <w:szCs w:val="20"/>
                              </w:rPr>
                              <w:t>・海外旅行保険</w:t>
                            </w:r>
                            <w:r>
                              <w:rPr>
                                <w:rFonts w:ascii="Meiryo UI" w:eastAsia="Meiryo UI" w:hAnsi="Meiryo UI" w:hint="eastAsia"/>
                                <w:sz w:val="20"/>
                                <w:szCs w:val="20"/>
                              </w:rPr>
                              <w:t>情報の登録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B1C24F" id="四角形: 角を丸くする 935174707" o:spid="_x0000_s1030" style="position:absolute;left:0;text-align:left;margin-left:0;margin-top:-.05pt;width:173.25pt;height: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" fillcolor="#2e74b5 [2408]" strokecolor="#2e74b5 [2408]" strokeweight="1pt">
                <v:stroke joinstyle="miter"/>
                <v:textbox>
                  <w:txbxContent>
                    <w:p w14:paraId="64DC2870" w14:textId="665A595D" w:rsidR="007D72AF" w:rsidRPr="009D30F8" w:rsidRDefault="007D72AF" w:rsidP="007D72AF">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旅程</w:t>
                      </w:r>
                      <w:r w:rsidR="00235F11">
                        <w:rPr>
                          <w:rFonts w:ascii="Meiryo UI" w:eastAsia="Meiryo UI" w:hAnsi="Meiryo UI" w:hint="eastAsia"/>
                          <w:sz w:val="20"/>
                          <w:szCs w:val="20"/>
                        </w:rPr>
                        <w:t>・海外旅行保険</w:t>
                      </w:r>
                      <w:r>
                        <w:rPr>
                          <w:rFonts w:ascii="Meiryo UI" w:eastAsia="Meiryo UI" w:hAnsi="Meiryo UI" w:hint="eastAsia"/>
                          <w:sz w:val="20"/>
                          <w:szCs w:val="20"/>
                        </w:rPr>
                        <w:t>情報の登録</w:t>
                      </w:r>
                    </w:p>
                  </w:txbxContent>
                </v:textbox>
                <w10:wrap anchorx="margin"/>
              </v:roundrect>
            </w:pict>
          </mc:Fallback>
        </mc:AlternateContent>
      </w:r>
    </w:p>
    <w:p w14:paraId="045BB843" w14:textId="77777777" w:rsidR="00235F11" w:rsidRPr="00374EB1" w:rsidRDefault="00235F11" w:rsidP="00235F11">
      <w:pPr>
        <w:rPr>
          <w:rFonts w:ascii="Meiryo UI" w:eastAsia="Meiryo UI" w:hAnsi="Meiryo UI"/>
          <w:sz w:val="20"/>
          <w:szCs w:val="20"/>
        </w:rPr>
      </w:pPr>
    </w:p>
    <w:p w14:paraId="3A6166BE" w14:textId="3594B296" w:rsidR="00235F11" w:rsidRPr="00374EB1" w:rsidRDefault="00235F11" w:rsidP="00301F63">
      <w:pPr>
        <w:ind w:firstLineChars="100" w:firstLine="200"/>
        <w:rPr>
          <w:rFonts w:ascii="Meiryo UI" w:eastAsia="Meiryo UI" w:hAnsi="Meiryo UI"/>
          <w:sz w:val="20"/>
          <w:szCs w:val="20"/>
        </w:rPr>
      </w:pPr>
      <w:r w:rsidRPr="00374EB1">
        <w:rPr>
          <w:rFonts w:ascii="Meiryo UI" w:eastAsia="Meiryo UI" w:hAnsi="Meiryo UI" w:hint="eastAsia"/>
          <w:sz w:val="20"/>
          <w:szCs w:val="20"/>
        </w:rPr>
        <w:t>ヘルプライン利用時のスムーズなアシスタントのために、加入された海外旅行保険の「保険会社名」「証券番号」「保険期間の開始日・終了日」を登録してください。</w:t>
      </w:r>
    </w:p>
    <w:p w14:paraId="3666909E" w14:textId="77777777" w:rsidR="00235F11" w:rsidRPr="00374EB1" w:rsidRDefault="00235F11" w:rsidP="00235F11">
      <w:pPr>
        <w:rPr>
          <w:rFonts w:ascii="Meiryo UI" w:eastAsia="Meiryo UI" w:hAnsi="Meiryo UI"/>
          <w:sz w:val="20"/>
          <w:szCs w:val="20"/>
        </w:rPr>
      </w:pPr>
    </w:p>
    <w:p w14:paraId="5C40582C" w14:textId="250664C3" w:rsidR="00235F11" w:rsidRPr="00374EB1" w:rsidRDefault="00235F11" w:rsidP="00301F63">
      <w:pPr>
        <w:ind w:firstLineChars="100" w:firstLine="200"/>
        <w:rPr>
          <w:rFonts w:ascii="Meiryo UI" w:eastAsia="Meiryo UI" w:hAnsi="Meiryo UI"/>
          <w:sz w:val="20"/>
          <w:szCs w:val="20"/>
        </w:rPr>
      </w:pPr>
      <w:r w:rsidRPr="00374EB1">
        <w:rPr>
          <w:rFonts w:ascii="Meiryo UI" w:eastAsia="Meiryo UI" w:hAnsi="Meiryo UI" w:hint="eastAsia"/>
          <w:sz w:val="20"/>
          <w:szCs w:val="20"/>
        </w:rPr>
        <w:t>その他、OSSMAヘルプラインの利用方法や、旅程の変更方法等の詳細は、別紙「OSSMA登録マニュアル・日本語版」をご参照ください。</w:t>
      </w:r>
    </w:p>
    <w:p w14:paraId="4005CA4F" w14:textId="4DBE4D89" w:rsidR="00235F11" w:rsidRDefault="00235F11" w:rsidP="00235F11">
      <w:pPr>
        <w:rPr>
          <w:rFonts w:ascii="Meiryo UI" w:eastAsia="Meiryo UI" w:hAnsi="Meiryo UI"/>
        </w:rPr>
      </w:pPr>
    </w:p>
    <w:p w14:paraId="0B8C79FB" w14:textId="4CF6A2F5" w:rsidR="00235F11" w:rsidRDefault="00235F11" w:rsidP="00235F11">
      <w:pPr>
        <w:rPr>
          <w:rFonts w:ascii="Meiryo UI" w:eastAsia="Meiryo UI" w:hAnsi="Meiryo UI"/>
        </w:rPr>
      </w:pPr>
      <w:r>
        <w:rPr>
          <w:rFonts w:ascii="Meiryo UI" w:eastAsia="Meiryo UI" w:hAnsi="Meiryo UI" w:cstheme="majorHAnsi" w:hint="eastAsia"/>
          <w:noProof/>
          <w:sz w:val="20"/>
          <w:szCs w:val="20"/>
        </w:rPr>
        <mc:AlternateContent>
          <mc:Choice Requires="wps">
            <w:drawing>
              <wp:anchor distT="0" distB="0" distL="114300" distR="114300" simplePos="0" relativeHeight="251667456" behindDoc="0" locked="0" layoutInCell="1" allowOverlap="1" wp14:anchorId="609482E7" wp14:editId="3C6EBC9F">
                <wp:simplePos x="0" y="0"/>
                <wp:positionH relativeFrom="margin">
                  <wp:posOffset>0</wp:posOffset>
                </wp:positionH>
                <wp:positionV relativeFrom="paragraph">
                  <wp:posOffset>-635</wp:posOffset>
                </wp:positionV>
                <wp:extent cx="2228850" cy="323850"/>
                <wp:effectExtent l="0" t="0" r="19050" b="19050"/>
                <wp:wrapNone/>
                <wp:docPr id="7" name="四角形: 角を丸くする 7"/>
                <wp:cNvGraphicFramePr/>
                <a:graphic xmlns:a="http://schemas.openxmlformats.org/drawingml/2006/main">
                  <a:graphicData uri="http://schemas.microsoft.com/office/word/2010/wordprocessingShape">
                    <wps:wsp>
                      <wps:cNvSpPr/>
                      <wps:spPr>
                        <a:xfrm>
                          <a:off x="0" y="0"/>
                          <a:ext cx="2228850"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241FED"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海外留学保険への加入について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9482E7" id="四角形: 角を丸くする 7" o:spid="_x0000_s1031" style="position:absolute;left:0;text-align:left;margin-left:0;margin-top:-.05pt;width:175.5pt;height:2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" fillcolor="#2e74b5 [2408]" strokecolor="#2e74b5 [2408]" strokeweight="1pt">
                <v:stroke joinstyle="miter"/>
                <v:textbox>
                  <w:txbxContent>
                    <w:p w14:paraId="1D241FED"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海外留学保険への加入について</w:t>
                      </w:r>
                    </w:p>
                  </w:txbxContent>
                </v:textbox>
                <w10:wrap anchorx="margin"/>
              </v:roundrect>
            </w:pict>
          </mc:Fallback>
        </mc:AlternateContent>
      </w:r>
    </w:p>
    <w:p w14:paraId="4EE90EB6" w14:textId="77777777" w:rsidR="00235F11" w:rsidRDefault="00235F11" w:rsidP="00235F11">
      <w:pPr>
        <w:spacing w:line="340" w:lineRule="exact"/>
        <w:rPr>
          <w:rFonts w:ascii="Meiryo UI" w:eastAsia="Meiryo UI" w:hAnsi="Meiryo UI"/>
        </w:rPr>
      </w:pPr>
    </w:p>
    <w:p w14:paraId="5F9427F8" w14:textId="5EAA8624" w:rsidR="00235F11" w:rsidRPr="00BD0F68" w:rsidRDefault="00235F11" w:rsidP="00301F63">
      <w:pPr>
        <w:spacing w:line="340" w:lineRule="exact"/>
        <w:ind w:firstLineChars="100" w:firstLine="200"/>
        <w:rPr>
          <w:rFonts w:ascii="Meiryo UI" w:eastAsia="Meiryo UI" w:hAnsi="Meiryo UI"/>
          <w:sz w:val="20"/>
          <w:szCs w:val="20"/>
        </w:rPr>
      </w:pPr>
      <w:r w:rsidRPr="00BD0F68">
        <w:rPr>
          <w:rFonts w:ascii="Meiryo UI" w:eastAsia="Meiryo UI" w:hAnsi="Meiryo UI" w:hint="eastAsia"/>
          <w:sz w:val="20"/>
          <w:szCs w:val="20"/>
        </w:rPr>
        <w:t>必ず</w:t>
      </w:r>
      <w:r w:rsidRPr="00BD0F68">
        <w:rPr>
          <w:rFonts w:ascii="Meiryo UI" w:eastAsia="Meiryo UI" w:hAnsi="Meiryo UI"/>
          <w:sz w:val="20"/>
          <w:szCs w:val="20"/>
        </w:rPr>
        <w:t>海外</w:t>
      </w:r>
      <w:r w:rsidRPr="00BD0F68">
        <w:rPr>
          <w:rFonts w:ascii="Meiryo UI" w:eastAsia="Meiryo UI" w:hAnsi="Meiryo UI" w:hint="eastAsia"/>
          <w:sz w:val="20"/>
          <w:szCs w:val="20"/>
        </w:rPr>
        <w:t>留学</w:t>
      </w:r>
      <w:r w:rsidRPr="00BD0F68">
        <w:rPr>
          <w:rFonts w:ascii="Meiryo UI" w:eastAsia="Meiryo UI" w:hAnsi="Meiryo UI"/>
          <w:sz w:val="20"/>
          <w:szCs w:val="20"/>
        </w:rPr>
        <w:t>保険</w:t>
      </w:r>
      <w:r w:rsidRPr="00BD0F68">
        <w:rPr>
          <w:rFonts w:ascii="Meiryo UI" w:eastAsia="Meiryo UI" w:hAnsi="Meiryo UI" w:hint="eastAsia"/>
          <w:sz w:val="20"/>
          <w:szCs w:val="20"/>
        </w:rPr>
        <w:t>等</w:t>
      </w:r>
      <w:r w:rsidRPr="00BD0F68">
        <w:rPr>
          <w:rFonts w:ascii="Meiryo UI" w:eastAsia="Meiryo UI" w:hAnsi="Meiryo UI"/>
          <w:sz w:val="20"/>
          <w:szCs w:val="20"/>
        </w:rPr>
        <w:t>に加入</w:t>
      </w:r>
      <w:r w:rsidRPr="00BD0F68">
        <w:rPr>
          <w:rFonts w:ascii="Meiryo UI" w:eastAsia="Meiryo UI" w:hAnsi="Meiryo UI" w:hint="eastAsia"/>
          <w:sz w:val="20"/>
          <w:szCs w:val="20"/>
        </w:rPr>
        <w:t>してください。</w:t>
      </w:r>
    </w:p>
    <w:p w14:paraId="51CE4BC8" w14:textId="77777777" w:rsidR="00235F11" w:rsidRDefault="00235F11" w:rsidP="00235F11">
      <w:pPr>
        <w:spacing w:line="340" w:lineRule="exact"/>
        <w:rPr>
          <w:rFonts w:ascii="Meiryo UI" w:eastAsia="Meiryo UI" w:hAnsi="Meiryo UI"/>
          <w:sz w:val="20"/>
          <w:szCs w:val="20"/>
        </w:rPr>
      </w:pPr>
      <w:r w:rsidRPr="00BD0F68">
        <w:rPr>
          <w:rFonts w:ascii="Meiryo UI" w:eastAsia="Meiryo UI" w:hAnsi="Meiryo UI" w:hint="eastAsia"/>
          <w:sz w:val="20"/>
          <w:szCs w:val="20"/>
        </w:rPr>
        <w:t>（OSSMAは保険ではありません。入院、治療、検査、カウンセリング等の医療費等は渡航者本人の負担となります。）</w:t>
      </w:r>
    </w:p>
    <w:p w14:paraId="3171F8FB" w14:textId="77777777" w:rsidR="000C053F" w:rsidRPr="00BD0F68" w:rsidRDefault="000C053F" w:rsidP="00235F11">
      <w:pPr>
        <w:spacing w:line="340" w:lineRule="exact"/>
        <w:rPr>
          <w:rFonts w:ascii="Meiryo UI" w:eastAsia="Meiryo UI" w:hAnsi="Meiryo UI"/>
          <w:sz w:val="20"/>
          <w:szCs w:val="20"/>
        </w:rPr>
      </w:pPr>
    </w:p>
    <w:p w14:paraId="1CE02FBD" w14:textId="6D597491" w:rsidR="00235F11" w:rsidRDefault="00235F11" w:rsidP="00235F11">
      <w:pPr>
        <w:rPr>
          <w:rFonts w:ascii="Meiryo UI" w:eastAsia="Meiryo UI" w:hAnsi="Meiryo UI"/>
        </w:rPr>
      </w:pPr>
      <w:r>
        <w:rPr>
          <w:rFonts w:ascii="Meiryo UI" w:eastAsia="Meiryo UI" w:hAnsi="Meiryo UI" w:cstheme="majorHAnsi" w:hint="eastAsia"/>
          <w:noProof/>
          <w:sz w:val="20"/>
          <w:szCs w:val="20"/>
        </w:rPr>
        <w:lastRenderedPageBreak/>
        <mc:AlternateContent>
          <mc:Choice Requires="wps">
            <w:drawing>
              <wp:anchor distT="0" distB="0" distL="114300" distR="114300" simplePos="0" relativeHeight="251669504" behindDoc="0" locked="0" layoutInCell="1" allowOverlap="1" wp14:anchorId="1BD9DBCF" wp14:editId="0AE7D060">
                <wp:simplePos x="0" y="0"/>
                <wp:positionH relativeFrom="margin">
                  <wp:align>left</wp:align>
                </wp:positionH>
                <wp:positionV relativeFrom="paragraph">
                  <wp:posOffset>98425</wp:posOffset>
                </wp:positionV>
                <wp:extent cx="1457325" cy="323850"/>
                <wp:effectExtent l="0" t="0" r="28575" b="19050"/>
                <wp:wrapNone/>
                <wp:docPr id="8" name="四角形: 角を丸くする 8"/>
                <wp:cNvGraphicFramePr/>
                <a:graphic xmlns:a="http://schemas.openxmlformats.org/drawingml/2006/main">
                  <a:graphicData uri="http://schemas.microsoft.com/office/word/2010/wordprocessingShape">
                    <wps:wsp>
                      <wps:cNvSpPr/>
                      <wps:spPr>
                        <a:xfrm>
                          <a:off x="0" y="0"/>
                          <a:ext cx="145732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D299C8"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その他の参考情報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D9DBCF" id="四角形: 角を丸くする 8" o:spid="_x0000_s1032" style="position:absolute;left:0;text-align:left;margin-left:0;margin-top:7.75pt;width:114.75pt;height:25.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" fillcolor="#2e74b5 [2408]" strokecolor="#2e74b5 [2408]" strokeweight="1pt">
                <v:stroke joinstyle="miter"/>
                <v:textbox>
                  <w:txbxContent>
                    <w:p w14:paraId="65D299C8"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その他の参考情報</w:t>
                      </w:r>
                    </w:p>
                  </w:txbxContent>
                </v:textbox>
                <w10:wrap anchorx="margin"/>
              </v:roundrect>
            </w:pict>
          </mc:Fallback>
        </mc:AlternateContent>
      </w:r>
    </w:p>
    <w:p w14:paraId="5791D48F" w14:textId="77777777" w:rsidR="00235F11" w:rsidRDefault="00235F11" w:rsidP="00235F11">
      <w:pPr>
        <w:rPr>
          <w:rFonts w:ascii="Meiryo UI" w:eastAsia="Meiryo UI" w:hAnsi="Meiryo UI"/>
        </w:rPr>
      </w:pPr>
    </w:p>
    <w:p w14:paraId="04EFD35C"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(1) 大阪大学・国際交流等に伴う危機管理対応マニュアル</w:t>
      </w:r>
    </w:p>
    <w:p w14:paraId="7F8C1EE0" w14:textId="77777777" w:rsidR="00235F11" w:rsidRPr="00BD0F68" w:rsidRDefault="006B3437" w:rsidP="00235F11">
      <w:pPr>
        <w:spacing w:line="340" w:lineRule="exact"/>
        <w:rPr>
          <w:rFonts w:ascii="Meiryo UI" w:eastAsia="Meiryo UI" w:hAnsi="Meiryo UI"/>
          <w:sz w:val="20"/>
          <w:szCs w:val="20"/>
        </w:rPr>
      </w:pPr>
      <w:hyperlink r:id="rId8" w:history="1">
        <w:r w:rsidR="00235F11" w:rsidRPr="00BD0F68">
          <w:rPr>
            <w:rStyle w:val="a3"/>
            <w:rFonts w:ascii="Meiryo UI" w:eastAsia="Meiryo UI" w:hAnsi="Meiryo UI"/>
            <w:sz w:val="20"/>
            <w:szCs w:val="20"/>
          </w:rPr>
          <w:t>https://www.osaka-u.ac.jp/ja/international/outbound/Studyabroad_crisis_management</w:t>
        </w:r>
      </w:hyperlink>
    </w:p>
    <w:p w14:paraId="3D8968E4"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hint="eastAsia"/>
          <w:sz w:val="20"/>
          <w:szCs w:val="20"/>
        </w:rPr>
        <w:t>(</w:t>
      </w:r>
      <w:r>
        <w:rPr>
          <w:rFonts w:ascii="Meiryo UI" w:eastAsia="Meiryo UI" w:hAnsi="Meiryo UI"/>
          <w:sz w:val="20"/>
          <w:szCs w:val="20"/>
        </w:rPr>
        <w:t>2</w:t>
      </w:r>
      <w:r w:rsidRPr="00BD0F68">
        <w:rPr>
          <w:rFonts w:ascii="Meiryo UI" w:eastAsia="Meiryo UI" w:hAnsi="Meiryo UI"/>
          <w:sz w:val="20"/>
          <w:szCs w:val="20"/>
        </w:rPr>
        <w:t xml:space="preserve">) </w:t>
      </w:r>
      <w:r w:rsidRPr="00BD0F68">
        <w:rPr>
          <w:rFonts w:ascii="Meiryo UI" w:eastAsia="Meiryo UI" w:hAnsi="Meiryo UI" w:hint="eastAsia"/>
          <w:sz w:val="20"/>
          <w:szCs w:val="20"/>
        </w:rPr>
        <w:t>医学系研究科　海外留学について</w:t>
      </w:r>
    </w:p>
    <w:p w14:paraId="5B89D3DC" w14:textId="77777777" w:rsidR="00235F11" w:rsidRPr="00BD0F68" w:rsidRDefault="006B3437" w:rsidP="00235F11">
      <w:pPr>
        <w:spacing w:line="340" w:lineRule="exact"/>
        <w:rPr>
          <w:rFonts w:ascii="Meiryo UI" w:eastAsia="Meiryo UI" w:hAnsi="Meiryo UI"/>
          <w:sz w:val="20"/>
          <w:szCs w:val="20"/>
        </w:rPr>
      </w:pPr>
      <w:hyperlink r:id="rId9" w:history="1">
        <w:r w:rsidR="00235F11" w:rsidRPr="00BD0F68">
          <w:rPr>
            <w:rStyle w:val="a3"/>
            <w:rFonts w:ascii="Meiryo UI" w:eastAsia="Meiryo UI" w:hAnsi="Meiryo UI"/>
            <w:sz w:val="20"/>
            <w:szCs w:val="20"/>
          </w:rPr>
          <w:t>http://www.med.osaka-u.ac.jp/education/students/format/abroad-2</w:t>
        </w:r>
      </w:hyperlink>
    </w:p>
    <w:p w14:paraId="51918160"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w:t>
      </w:r>
      <w:r>
        <w:rPr>
          <w:rFonts w:ascii="Meiryo UI" w:eastAsia="Meiryo UI" w:hAnsi="Meiryo UI"/>
          <w:sz w:val="20"/>
          <w:szCs w:val="20"/>
        </w:rPr>
        <w:t>3</w:t>
      </w:r>
      <w:r w:rsidRPr="00BD0F68">
        <w:rPr>
          <w:rFonts w:ascii="Meiryo UI" w:eastAsia="Meiryo UI" w:hAnsi="Meiryo UI"/>
          <w:sz w:val="20"/>
          <w:szCs w:val="20"/>
        </w:rPr>
        <w:t>) 外務省海外安全ホームページ</w:t>
      </w:r>
    </w:p>
    <w:p w14:paraId="561D33A3" w14:textId="77777777" w:rsidR="00235F11" w:rsidRPr="00BD0F68" w:rsidRDefault="006B3437" w:rsidP="00235F11">
      <w:pPr>
        <w:spacing w:line="340" w:lineRule="exact"/>
        <w:rPr>
          <w:rFonts w:ascii="Meiryo UI" w:eastAsia="Meiryo UI" w:hAnsi="Meiryo UI"/>
          <w:sz w:val="20"/>
          <w:szCs w:val="20"/>
        </w:rPr>
      </w:pPr>
      <w:hyperlink r:id="rId10" w:history="1">
        <w:r w:rsidR="00235F11" w:rsidRPr="00BD0F68">
          <w:rPr>
            <w:rStyle w:val="a3"/>
            <w:rFonts w:ascii="Meiryo UI" w:eastAsia="Meiryo UI" w:hAnsi="Meiryo UI"/>
            <w:sz w:val="20"/>
            <w:szCs w:val="20"/>
          </w:rPr>
          <w:t>http://www.anzen.mofa.go.jp</w:t>
        </w:r>
      </w:hyperlink>
    </w:p>
    <w:p w14:paraId="3952E668"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w:t>
      </w:r>
      <w:r>
        <w:rPr>
          <w:rFonts w:ascii="Meiryo UI" w:eastAsia="Meiryo UI" w:hAnsi="Meiryo UI"/>
          <w:sz w:val="20"/>
          <w:szCs w:val="20"/>
        </w:rPr>
        <w:t>4</w:t>
      </w:r>
      <w:r w:rsidRPr="00BD0F68">
        <w:rPr>
          <w:rFonts w:ascii="Meiryo UI" w:eastAsia="Meiryo UI" w:hAnsi="Meiryo UI"/>
          <w:sz w:val="20"/>
          <w:szCs w:val="20"/>
        </w:rPr>
        <w:t>) 厚生労働省「感染症情報」</w:t>
      </w:r>
    </w:p>
    <w:p w14:paraId="3C5DF6BA" w14:textId="77777777" w:rsidR="00235F11" w:rsidRPr="00BD0F68" w:rsidRDefault="006B3437" w:rsidP="00235F11">
      <w:pPr>
        <w:spacing w:line="340" w:lineRule="exact"/>
        <w:rPr>
          <w:rFonts w:ascii="Meiryo UI" w:eastAsia="Meiryo UI" w:hAnsi="Meiryo UI"/>
          <w:sz w:val="20"/>
          <w:szCs w:val="20"/>
        </w:rPr>
      </w:pPr>
      <w:hyperlink r:id="rId11" w:history="1">
        <w:r w:rsidR="00235F11" w:rsidRPr="00BD0F68">
          <w:rPr>
            <w:rStyle w:val="a3"/>
            <w:rFonts w:ascii="Meiryo UI" w:eastAsia="Meiryo UI" w:hAnsi="Meiryo UI"/>
            <w:sz w:val="20"/>
            <w:szCs w:val="20"/>
          </w:rPr>
          <w:t>http://www.mhlw.go.jp/stf/seisakunitsuite/bunya/kenkou_iryou/kenkou/kekkaku-kansenshou/</w:t>
        </w:r>
      </w:hyperlink>
    </w:p>
    <w:p w14:paraId="7BCF1A54"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w:t>
      </w:r>
      <w:r>
        <w:rPr>
          <w:rFonts w:ascii="Meiryo UI" w:eastAsia="Meiryo UI" w:hAnsi="Meiryo UI"/>
          <w:sz w:val="20"/>
          <w:szCs w:val="20"/>
        </w:rPr>
        <w:t>5</w:t>
      </w:r>
      <w:r w:rsidRPr="00BD0F68">
        <w:rPr>
          <w:rFonts w:ascii="Meiryo UI" w:eastAsia="Meiryo UI" w:hAnsi="Meiryo UI"/>
          <w:sz w:val="20"/>
          <w:szCs w:val="20"/>
        </w:rPr>
        <w:t>) 厚生労働省検疫所「FORTH 海外で健康に過ごすために」</w:t>
      </w:r>
    </w:p>
    <w:p w14:paraId="533203C6" w14:textId="77777777" w:rsidR="00235F11" w:rsidRPr="00BD0F68" w:rsidRDefault="006B3437" w:rsidP="00235F11">
      <w:pPr>
        <w:spacing w:line="340" w:lineRule="exact"/>
        <w:rPr>
          <w:rFonts w:ascii="Meiryo UI" w:eastAsia="Meiryo UI" w:hAnsi="Meiryo UI"/>
          <w:sz w:val="20"/>
          <w:szCs w:val="20"/>
        </w:rPr>
      </w:pPr>
      <w:hyperlink r:id="rId12" w:history="1">
        <w:r w:rsidR="00235F11" w:rsidRPr="00BD0F68">
          <w:rPr>
            <w:rStyle w:val="a3"/>
            <w:rFonts w:ascii="Meiryo UI" w:eastAsia="Meiryo UI" w:hAnsi="Meiryo UI"/>
            <w:sz w:val="20"/>
            <w:szCs w:val="20"/>
          </w:rPr>
          <w:t>http://www.forth.go.jp/</w:t>
        </w:r>
      </w:hyperlink>
    </w:p>
    <w:p w14:paraId="40C79520"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w:t>
      </w:r>
      <w:r>
        <w:rPr>
          <w:rFonts w:ascii="Meiryo UI" w:eastAsia="Meiryo UI" w:hAnsi="Meiryo UI"/>
          <w:sz w:val="20"/>
          <w:szCs w:val="20"/>
        </w:rPr>
        <w:t>6</w:t>
      </w:r>
      <w:r w:rsidRPr="00BD0F68">
        <w:rPr>
          <w:rFonts w:ascii="Meiryo UI" w:eastAsia="Meiryo UI" w:hAnsi="Meiryo UI"/>
          <w:sz w:val="20"/>
          <w:szCs w:val="20"/>
        </w:rPr>
        <w:t>) 「たびレジ」学生向けパンフレット</w:t>
      </w:r>
    </w:p>
    <w:p w14:paraId="43B0D06E" w14:textId="77777777" w:rsidR="00235F11" w:rsidRPr="00BD0F68" w:rsidRDefault="006B3437" w:rsidP="00235F11">
      <w:pPr>
        <w:spacing w:line="340" w:lineRule="exact"/>
        <w:rPr>
          <w:rFonts w:ascii="Meiryo UI" w:eastAsia="Meiryo UI" w:hAnsi="Meiryo UI"/>
          <w:sz w:val="20"/>
          <w:szCs w:val="20"/>
        </w:rPr>
      </w:pPr>
      <w:hyperlink r:id="rId13" w:history="1">
        <w:r w:rsidR="00235F11" w:rsidRPr="00BD0F68">
          <w:rPr>
            <w:rStyle w:val="a3"/>
            <w:rFonts w:ascii="Meiryo UI" w:eastAsia="Meiryo UI" w:hAnsi="Meiryo UI"/>
            <w:sz w:val="20"/>
            <w:szCs w:val="20"/>
          </w:rPr>
          <w:t>https://www.ezairyu.mofa.go.jp/tabireg/tabireg_koho_002.pdf</w:t>
        </w:r>
      </w:hyperlink>
    </w:p>
    <w:p w14:paraId="7138E3B3" w14:textId="77777777" w:rsidR="00235F11" w:rsidRPr="00BD0F68" w:rsidRDefault="00235F11" w:rsidP="00235F11">
      <w:pPr>
        <w:spacing w:line="340" w:lineRule="exact"/>
        <w:rPr>
          <w:rFonts w:ascii="Meiryo UI" w:eastAsia="Meiryo UI" w:hAnsi="Meiryo UI"/>
          <w:sz w:val="20"/>
          <w:szCs w:val="20"/>
        </w:rPr>
      </w:pPr>
      <w:r w:rsidRPr="00BD0F68">
        <w:rPr>
          <w:rFonts w:ascii="Meiryo UI" w:eastAsia="Meiryo UI" w:hAnsi="Meiryo UI"/>
          <w:sz w:val="20"/>
          <w:szCs w:val="20"/>
        </w:rPr>
        <w:t>(</w:t>
      </w:r>
      <w:r>
        <w:rPr>
          <w:rFonts w:ascii="Meiryo UI" w:eastAsia="Meiryo UI" w:hAnsi="Meiryo UI"/>
          <w:sz w:val="20"/>
          <w:szCs w:val="20"/>
        </w:rPr>
        <w:t>7</w:t>
      </w:r>
      <w:r w:rsidRPr="00BD0F68">
        <w:rPr>
          <w:rFonts w:ascii="Meiryo UI" w:eastAsia="Meiryo UI" w:hAnsi="Meiryo UI"/>
          <w:sz w:val="20"/>
          <w:szCs w:val="20"/>
        </w:rPr>
        <w:t xml:space="preserve">) </w:t>
      </w:r>
      <w:r>
        <w:rPr>
          <w:rFonts w:ascii="Meiryo UI" w:eastAsia="Meiryo UI" w:hAnsi="Meiryo UI" w:hint="eastAsia"/>
          <w:sz w:val="20"/>
          <w:szCs w:val="20"/>
        </w:rPr>
        <w:t>外務省オンライン</w:t>
      </w:r>
      <w:r w:rsidRPr="00BD0F68">
        <w:rPr>
          <w:rFonts w:ascii="Meiryo UI" w:eastAsia="Meiryo UI" w:hAnsi="Meiryo UI"/>
          <w:sz w:val="20"/>
          <w:szCs w:val="20"/>
        </w:rPr>
        <w:t>「在留届」説明ページ</w:t>
      </w:r>
    </w:p>
    <w:p w14:paraId="2E843EC4" w14:textId="77777777" w:rsidR="00235F11" w:rsidRPr="003D3CA9" w:rsidRDefault="006B3437" w:rsidP="00235F11">
      <w:pPr>
        <w:spacing w:line="340" w:lineRule="exact"/>
        <w:rPr>
          <w:rFonts w:ascii="Meiryo UI" w:eastAsia="Meiryo UI" w:hAnsi="Meiryo UI"/>
          <w:sz w:val="20"/>
          <w:szCs w:val="20"/>
        </w:rPr>
      </w:pPr>
      <w:hyperlink r:id="rId14" w:history="1">
        <w:r w:rsidR="00235F11" w:rsidRPr="003D3CA9">
          <w:rPr>
            <w:rStyle w:val="a3"/>
            <w:rFonts w:ascii="Meiryo UI" w:eastAsia="Meiryo UI" w:hAnsi="Meiryo UI"/>
          </w:rPr>
          <w:t>https://www.ezairyu.mofa.go.jp/RRnet/index.html</w:t>
        </w:r>
      </w:hyperlink>
    </w:p>
    <w:p w14:paraId="2585468A" w14:textId="77777777" w:rsidR="00235F11" w:rsidRDefault="00235F11" w:rsidP="00235F11">
      <w:pPr>
        <w:rPr>
          <w:rFonts w:ascii="Meiryo UI" w:eastAsia="Meiryo UI" w:hAnsi="Meiryo UI"/>
        </w:rPr>
      </w:pPr>
    </w:p>
    <w:p w14:paraId="47FC3E4F" w14:textId="49867F4C" w:rsidR="00235F11" w:rsidRDefault="00235F11" w:rsidP="00235F11">
      <w:pPr>
        <w:rPr>
          <w:rFonts w:ascii="Meiryo UI" w:eastAsia="Meiryo UI" w:hAnsi="Meiryo UI"/>
        </w:rPr>
      </w:pPr>
      <w:r>
        <w:rPr>
          <w:rFonts w:ascii="Meiryo UI" w:eastAsia="Meiryo UI" w:hAnsi="Meiryo UI" w:cstheme="majorHAnsi" w:hint="eastAsia"/>
          <w:noProof/>
          <w:sz w:val="20"/>
          <w:szCs w:val="20"/>
        </w:rPr>
        <mc:AlternateContent>
          <mc:Choice Requires="wps">
            <w:drawing>
              <wp:anchor distT="0" distB="0" distL="114300" distR="114300" simplePos="0" relativeHeight="251671552" behindDoc="0" locked="0" layoutInCell="1" allowOverlap="1" wp14:anchorId="47CE60E6" wp14:editId="53682CAC">
                <wp:simplePos x="0" y="0"/>
                <wp:positionH relativeFrom="margin">
                  <wp:posOffset>0</wp:posOffset>
                </wp:positionH>
                <wp:positionV relativeFrom="paragraph">
                  <wp:posOffset>-635</wp:posOffset>
                </wp:positionV>
                <wp:extent cx="638175" cy="323850"/>
                <wp:effectExtent l="0" t="0" r="28575" b="19050"/>
                <wp:wrapNone/>
                <wp:docPr id="9" name="四角形: 角を丸くする 9"/>
                <wp:cNvGraphicFramePr/>
                <a:graphic xmlns:a="http://schemas.openxmlformats.org/drawingml/2006/main">
                  <a:graphicData uri="http://schemas.microsoft.com/office/word/2010/wordprocessingShape">
                    <wps:wsp>
                      <wps:cNvSpPr/>
                      <wps:spPr>
                        <a:xfrm>
                          <a:off x="0" y="0"/>
                          <a:ext cx="638175" cy="323850"/>
                        </a:xfrm>
                        <a:prstGeom prst="roundRect">
                          <a:avLst>
                            <a:gd name="adj" fmla="val 30953"/>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2B1C68"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お願い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CE60E6" id="四角形: 角を丸くする 9" o:spid="_x0000_s1033" style="position:absolute;left:0;text-align:left;margin-left:0;margin-top:-.05pt;width:50.25pt;height:25.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02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" fillcolor="#2e74b5 [2408]" strokecolor="#2e74b5 [2408]" strokeweight="1pt">
                <v:stroke joinstyle="miter"/>
                <v:textbox>
                  <w:txbxContent>
                    <w:p w14:paraId="242B1C68" w14:textId="77777777" w:rsidR="00235F11" w:rsidRPr="009D30F8" w:rsidRDefault="00235F11" w:rsidP="00235F11">
                      <w:pPr>
                        <w:spacing w:line="240" w:lineRule="exact"/>
                        <w:ind w:left="400" w:hangingChars="200" w:hanging="400"/>
                        <w:jc w:val="center"/>
                        <w:rPr>
                          <w:rFonts w:ascii="Meiryo UI" w:eastAsia="Meiryo UI" w:hAnsi="Meiryo UI" w:cstheme="majorHAnsi"/>
                          <w:sz w:val="20"/>
                          <w:szCs w:val="20"/>
                          <w:shd w:val="pct15" w:color="auto" w:fill="FFFFFF"/>
                        </w:rPr>
                      </w:pPr>
                      <w:r>
                        <w:rPr>
                          <w:rFonts w:ascii="Meiryo UI" w:eastAsia="Meiryo UI" w:hAnsi="Meiryo UI" w:hint="eastAsia"/>
                          <w:sz w:val="20"/>
                          <w:szCs w:val="20"/>
                        </w:rPr>
                        <w:t>お願い</w:t>
                      </w:r>
                    </w:p>
                  </w:txbxContent>
                </v:textbox>
                <w10:wrap anchorx="margin"/>
              </v:roundrect>
            </w:pict>
          </mc:Fallback>
        </mc:AlternateContent>
      </w:r>
    </w:p>
    <w:p w14:paraId="1B814941" w14:textId="77777777" w:rsidR="000052EF" w:rsidRDefault="000052EF" w:rsidP="000052EF">
      <w:pPr>
        <w:rPr>
          <w:rFonts w:ascii="Meiryo UI" w:eastAsia="Meiryo UI" w:hAnsi="Meiryo UI"/>
        </w:rPr>
      </w:pPr>
    </w:p>
    <w:p w14:paraId="2EA86882" w14:textId="77777777" w:rsidR="000052EF" w:rsidRPr="00BD0F68" w:rsidRDefault="000052EF" w:rsidP="00301F63">
      <w:pPr>
        <w:spacing w:line="340" w:lineRule="exact"/>
        <w:ind w:firstLineChars="100" w:firstLine="200"/>
        <w:rPr>
          <w:rFonts w:ascii="Meiryo UI" w:eastAsia="Meiryo UI" w:hAnsi="Meiryo UI"/>
          <w:sz w:val="20"/>
          <w:szCs w:val="20"/>
          <w:shd w:val="pct15" w:color="auto" w:fill="FFFFFF"/>
        </w:rPr>
      </w:pPr>
      <w:r>
        <w:rPr>
          <w:rFonts w:ascii="Meiryo UI" w:eastAsia="Meiryo UI" w:hAnsi="Meiryo UI" w:hint="eastAsia"/>
          <w:sz w:val="20"/>
          <w:szCs w:val="20"/>
        </w:rPr>
        <w:t>大阪大学を通さず、</w:t>
      </w:r>
      <w:r w:rsidRPr="00BD0F68">
        <w:rPr>
          <w:rFonts w:ascii="Meiryo UI" w:eastAsia="Meiryo UI" w:hAnsi="Meiryo UI" w:hint="eastAsia"/>
          <w:sz w:val="20"/>
          <w:szCs w:val="20"/>
        </w:rPr>
        <w:t>個人</w:t>
      </w:r>
      <w:r>
        <w:rPr>
          <w:rFonts w:ascii="Meiryo UI" w:eastAsia="Meiryo UI" w:hAnsi="Meiryo UI" w:hint="eastAsia"/>
          <w:sz w:val="20"/>
          <w:szCs w:val="20"/>
        </w:rPr>
        <w:t>で海外留学やインターンシップ</w:t>
      </w:r>
      <w:r w:rsidRPr="00BD0F68">
        <w:rPr>
          <w:rFonts w:ascii="Meiryo UI" w:eastAsia="Meiryo UI" w:hAnsi="Meiryo UI" w:hint="eastAsia"/>
          <w:sz w:val="20"/>
          <w:szCs w:val="20"/>
        </w:rPr>
        <w:t>、</w:t>
      </w:r>
      <w:r>
        <w:rPr>
          <w:rFonts w:ascii="Meiryo UI" w:eastAsia="Meiryo UI" w:hAnsi="Meiryo UI" w:hint="eastAsia"/>
          <w:sz w:val="20"/>
          <w:szCs w:val="20"/>
        </w:rPr>
        <w:t>フィールドワーク等に参加するために海外渡航する場合は、任意加入としますが、昨今の世界情勢からできるだけ加入していただくことを推奨します。なお、</w:t>
      </w:r>
      <w:r w:rsidRPr="00BD0F68">
        <w:rPr>
          <w:rFonts w:ascii="Meiryo UI" w:eastAsia="Meiryo UI" w:hAnsi="Meiryo UI" w:hint="eastAsia"/>
          <w:color w:val="FF0000"/>
          <w:sz w:val="20"/>
          <w:szCs w:val="20"/>
        </w:rPr>
        <w:t>「</w:t>
      </w:r>
      <w:r>
        <w:rPr>
          <w:rFonts w:ascii="Meiryo UI" w:eastAsia="Meiryo UI" w:hAnsi="Meiryo UI" w:hint="eastAsia"/>
          <w:color w:val="FF0000"/>
          <w:sz w:val="20"/>
          <w:szCs w:val="20"/>
        </w:rPr>
        <w:t>大阪大学</w:t>
      </w:r>
      <w:r w:rsidRPr="00BD0F68">
        <w:rPr>
          <w:rFonts w:ascii="Meiryo UI" w:eastAsia="Meiryo UI" w:hAnsi="Meiryo UI" w:hint="eastAsia"/>
          <w:color w:val="FF0000"/>
          <w:sz w:val="20"/>
          <w:szCs w:val="20"/>
        </w:rPr>
        <w:t>海外渡航届システム」</w:t>
      </w:r>
      <w:r>
        <w:rPr>
          <w:rFonts w:ascii="Meiryo UI" w:eastAsia="Meiryo UI" w:hAnsi="Meiryo UI" w:hint="eastAsia"/>
          <w:color w:val="FF0000"/>
          <w:sz w:val="20"/>
          <w:szCs w:val="20"/>
        </w:rPr>
        <w:t>には、必ず</w:t>
      </w:r>
      <w:r w:rsidRPr="00BD0F68">
        <w:rPr>
          <w:rFonts w:ascii="Meiryo UI" w:eastAsia="Meiryo UI" w:hAnsi="Meiryo UI" w:hint="eastAsia"/>
          <w:color w:val="FF0000"/>
          <w:sz w:val="20"/>
          <w:szCs w:val="20"/>
        </w:rPr>
        <w:t>渡航情報を登録してください。</w:t>
      </w:r>
      <w:r w:rsidRPr="00BD0F68">
        <w:rPr>
          <w:rFonts w:ascii="Meiryo UI" w:eastAsia="Meiryo UI" w:hAnsi="Meiryo UI" w:hint="eastAsia"/>
          <w:sz w:val="20"/>
          <w:szCs w:val="20"/>
        </w:rPr>
        <w:t>また、日本国籍を有する方には「たびレジ」ならびに「在留届」の登録、外国籍の方には母国大使館または領事館の指示に従い、適宜適切な対応をお願いいたします。</w:t>
      </w:r>
    </w:p>
    <w:p w14:paraId="0DBE01CC" w14:textId="77777777" w:rsidR="000052EF" w:rsidRDefault="000052EF" w:rsidP="000052EF">
      <w:pPr>
        <w:spacing w:line="340" w:lineRule="exact"/>
        <w:rPr>
          <w:rFonts w:ascii="Meiryo UI" w:eastAsia="Meiryo UI" w:hAnsi="Meiryo UI" w:cstheme="majorHAnsi"/>
          <w:sz w:val="20"/>
          <w:szCs w:val="20"/>
        </w:rPr>
      </w:pPr>
    </w:p>
    <w:p w14:paraId="5EA2B209" w14:textId="4FAA1678" w:rsidR="00053D70" w:rsidRPr="00BD0F68" w:rsidRDefault="00053D70" w:rsidP="00053D70">
      <w:pPr>
        <w:spacing w:line="340" w:lineRule="exact"/>
        <w:jc w:val="right"/>
        <w:rPr>
          <w:rFonts w:ascii="Meiryo UI" w:eastAsia="Meiryo UI" w:hAnsi="Meiryo UI" w:cstheme="majorHAnsi"/>
          <w:sz w:val="20"/>
          <w:szCs w:val="20"/>
        </w:rPr>
      </w:pPr>
      <w:r>
        <w:rPr>
          <w:rFonts w:ascii="Meiryo UI" w:eastAsia="Meiryo UI" w:hAnsi="Meiryo UI" w:cstheme="majorHAnsi" w:hint="eastAsia"/>
          <w:sz w:val="20"/>
          <w:szCs w:val="20"/>
        </w:rPr>
        <w:t>以上</w:t>
      </w:r>
    </w:p>
    <w:sectPr w:rsidR="00053D70" w:rsidRPr="00BD0F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B7E5F" w14:textId="77777777" w:rsidR="006B3437" w:rsidRDefault="006B3437" w:rsidP="006B3437">
      <w:r>
        <w:separator/>
      </w:r>
    </w:p>
  </w:endnote>
  <w:endnote w:type="continuationSeparator" w:id="0">
    <w:p w14:paraId="687250F3" w14:textId="77777777" w:rsidR="006B3437" w:rsidRDefault="006B3437" w:rsidP="006B3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7BC1D" w14:textId="77777777" w:rsidR="006B3437" w:rsidRDefault="006B3437" w:rsidP="006B3437">
      <w:r>
        <w:separator/>
      </w:r>
    </w:p>
  </w:footnote>
  <w:footnote w:type="continuationSeparator" w:id="0">
    <w:p w14:paraId="5AF8B79F" w14:textId="77777777" w:rsidR="006B3437" w:rsidRDefault="006B3437" w:rsidP="006B3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62BCF"/>
    <w:multiLevelType w:val="hybridMultilevel"/>
    <w:tmpl w:val="634A7F88"/>
    <w:lvl w:ilvl="0" w:tplc="E932AA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38572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EB4"/>
    <w:rsid w:val="000052EF"/>
    <w:rsid w:val="00053D70"/>
    <w:rsid w:val="000C053F"/>
    <w:rsid w:val="001D48C8"/>
    <w:rsid w:val="00235F11"/>
    <w:rsid w:val="00301F63"/>
    <w:rsid w:val="00374EB1"/>
    <w:rsid w:val="006B3437"/>
    <w:rsid w:val="007D72AF"/>
    <w:rsid w:val="00A97BDE"/>
    <w:rsid w:val="00C03BB0"/>
    <w:rsid w:val="00E03C87"/>
    <w:rsid w:val="00EB5EB4"/>
    <w:rsid w:val="00F5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7C0165"/>
  <w15:chartTrackingRefBased/>
  <w15:docId w15:val="{8FFCB64B-CD10-45C9-92C2-21BF681C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EB4"/>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5EB4"/>
    <w:rPr>
      <w:color w:val="0563C1" w:themeColor="hyperlink"/>
      <w:u w:val="single"/>
    </w:rPr>
  </w:style>
  <w:style w:type="paragraph" w:styleId="a4">
    <w:name w:val="List Paragraph"/>
    <w:basedOn w:val="a"/>
    <w:uiPriority w:val="34"/>
    <w:qFormat/>
    <w:rsid w:val="007D72AF"/>
    <w:pPr>
      <w:ind w:leftChars="400" w:left="840"/>
    </w:pPr>
  </w:style>
  <w:style w:type="character" w:styleId="a5">
    <w:name w:val="FollowedHyperlink"/>
    <w:basedOn w:val="a0"/>
    <w:uiPriority w:val="99"/>
    <w:semiHidden/>
    <w:unhideWhenUsed/>
    <w:rsid w:val="00C03BB0"/>
    <w:rPr>
      <w:color w:val="954F72" w:themeColor="followedHyperlink"/>
      <w:u w:val="single"/>
    </w:rPr>
  </w:style>
  <w:style w:type="paragraph" w:styleId="a6">
    <w:name w:val="header"/>
    <w:basedOn w:val="a"/>
    <w:link w:val="a7"/>
    <w:uiPriority w:val="99"/>
    <w:unhideWhenUsed/>
    <w:rsid w:val="006B3437"/>
    <w:pPr>
      <w:tabs>
        <w:tab w:val="center" w:pos="4252"/>
        <w:tab w:val="right" w:pos="8504"/>
      </w:tabs>
      <w:snapToGrid w:val="0"/>
    </w:pPr>
  </w:style>
  <w:style w:type="character" w:customStyle="1" w:styleId="a7">
    <w:name w:val="ヘッダー (文字)"/>
    <w:basedOn w:val="a0"/>
    <w:link w:val="a6"/>
    <w:uiPriority w:val="99"/>
    <w:rsid w:val="006B3437"/>
    <w:rPr>
      <w14:ligatures w14:val="none"/>
    </w:rPr>
  </w:style>
  <w:style w:type="paragraph" w:styleId="a8">
    <w:name w:val="footer"/>
    <w:basedOn w:val="a"/>
    <w:link w:val="a9"/>
    <w:uiPriority w:val="99"/>
    <w:unhideWhenUsed/>
    <w:rsid w:val="006B3437"/>
    <w:pPr>
      <w:tabs>
        <w:tab w:val="center" w:pos="4252"/>
        <w:tab w:val="right" w:pos="8504"/>
      </w:tabs>
      <w:snapToGrid w:val="0"/>
    </w:pPr>
  </w:style>
  <w:style w:type="character" w:customStyle="1" w:styleId="a9">
    <w:name w:val="フッター (文字)"/>
    <w:basedOn w:val="a0"/>
    <w:link w:val="a8"/>
    <w:uiPriority w:val="99"/>
    <w:rsid w:val="006B3437"/>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aka-u.ac.jp/ja/international/outbound/Studyabroad_crisis_management" TargetMode="External"/><Relationship Id="rId13" Type="http://schemas.openxmlformats.org/officeDocument/2006/relationships/hyperlink" Target="https://www.ezairyu.mofa.go.jp/tabireg/tabireg_koho_002.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th.go.j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hlw.go.jp/stf/seisakunitsuite/bunya/kenkou_iryou/kenkou/kekkaku-kansensho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nzen.mofa.go.jp" TargetMode="External"/><Relationship Id="rId4" Type="http://schemas.openxmlformats.org/officeDocument/2006/relationships/webSettings" Target="webSettings.xml"/><Relationship Id="rId9" Type="http://schemas.openxmlformats.org/officeDocument/2006/relationships/hyperlink" Target="http://www.med.osaka-u.ac.jp/education/students/format/abroad-2" TargetMode="External"/><Relationship Id="rId14" Type="http://schemas.openxmlformats.org/officeDocument/2006/relationships/hyperlink" Target="https://www.ezairyu.mofa.go.jp/RRnet/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391</Words>
  <Characters>2230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　史子</dc:creator>
  <cp:keywords/>
  <dc:description/>
  <cp:lastModifiedBy>東　史子</cp:lastModifiedBy>
  <cp:revision>10</cp:revision>
  <cp:lastPrinted>2024-12-09T00:31:00Z</cp:lastPrinted>
  <dcterms:created xsi:type="dcterms:W3CDTF">2024-12-05T06:09:00Z</dcterms:created>
  <dcterms:modified xsi:type="dcterms:W3CDTF">2024-12-09T00:52:00Z</dcterms:modified>
</cp:coreProperties>
</file>